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1002" w:rsidRPr="0093423A" w:rsidRDefault="00231002" w:rsidP="00231002">
      <w:pPr>
        <w:jc w:val="center"/>
        <w:rPr>
          <w:b/>
          <w:sz w:val="28"/>
          <w:szCs w:val="28"/>
        </w:rPr>
      </w:pPr>
      <w:r w:rsidRPr="0093423A">
        <w:rPr>
          <w:b/>
          <w:sz w:val="28"/>
          <w:szCs w:val="28"/>
        </w:rPr>
        <w:t>Раздел IX.</w:t>
      </w:r>
      <w:r w:rsidRPr="0093423A">
        <w:rPr>
          <w:b/>
          <w:sz w:val="28"/>
          <w:szCs w:val="28"/>
        </w:rPr>
        <w:br/>
        <w:t>Организация проведения капитального ремонта общего имущества в многоквартирных домах</w:t>
      </w:r>
    </w:p>
    <w:p w:rsidR="00231002" w:rsidRPr="0093423A" w:rsidRDefault="00231002" w:rsidP="00231002">
      <w:pPr>
        <w:jc w:val="center"/>
        <w:rPr>
          <w:b/>
          <w:sz w:val="28"/>
          <w:szCs w:val="28"/>
        </w:rPr>
      </w:pPr>
      <w:r w:rsidRPr="0093423A">
        <w:rPr>
          <w:b/>
          <w:sz w:val="28"/>
          <w:szCs w:val="28"/>
        </w:rPr>
        <w:t>Глава 15. Общие положения о капитальном ремонте общего имущества в многоквартирных домах и порядке его финансирования</w:t>
      </w:r>
    </w:p>
    <w:p w:rsidR="00231002" w:rsidRPr="00231002" w:rsidRDefault="00231002" w:rsidP="0093423A">
      <w:pPr>
        <w:jc w:val="both"/>
        <w:rPr>
          <w:b/>
          <w:bCs/>
        </w:rPr>
      </w:pPr>
      <w:r w:rsidRPr="00231002">
        <w:rPr>
          <w:b/>
          <w:bCs/>
        </w:rPr>
        <w:t>Статья 166. Капитальный ремонт общего имущества в многоквартирном доме</w:t>
      </w:r>
    </w:p>
    <w:p w:rsidR="00231002" w:rsidRPr="00231002" w:rsidRDefault="00231002" w:rsidP="0093423A">
      <w:pPr>
        <w:jc w:val="both"/>
      </w:pPr>
      <w:r w:rsidRPr="00231002">
        <w:t xml:space="preserve">1. </w:t>
      </w:r>
      <w:r w:rsidRPr="00231002">
        <w:rPr>
          <w:b/>
          <w:u w:val="single"/>
        </w:rPr>
        <w:t>Перечень услуг и (или) работ по капитальному ремонту общего имущества в многоквартирном доме, оказание и (или) выполнение которых финансируются за счет средств фонда капитального ремонта, который сформирован исходя из минимального размера взноса на капитальный ремонт, установленного нормативным правовым актом субъекта Российской Федерации</w:t>
      </w:r>
      <w:r w:rsidRPr="00231002">
        <w:t>, включает в себя:</w:t>
      </w:r>
    </w:p>
    <w:p w:rsidR="00231002" w:rsidRPr="00231002" w:rsidRDefault="00231002" w:rsidP="0093423A">
      <w:pPr>
        <w:jc w:val="both"/>
      </w:pPr>
      <w:r w:rsidRPr="00231002">
        <w:t>1) ремонт внутридомовых инженерных систем электро-, тепло-, газо-, водоснабжения, водоотведения;</w:t>
      </w:r>
    </w:p>
    <w:p w:rsidR="00231002" w:rsidRPr="00231002" w:rsidRDefault="00231002" w:rsidP="0093423A">
      <w:pPr>
        <w:jc w:val="both"/>
      </w:pPr>
      <w:r w:rsidRPr="00231002">
        <w:t>2) ремонт, замену, модернизацию лифтов, ремонт лифтовых шахт, машинных и блочных помещений;</w:t>
      </w:r>
    </w:p>
    <w:p w:rsidR="00231002" w:rsidRPr="00231002" w:rsidRDefault="00231002" w:rsidP="0093423A">
      <w:pPr>
        <w:jc w:val="both"/>
      </w:pPr>
      <w:r w:rsidRPr="00231002">
        <w:t>3) ремонт крыши;</w:t>
      </w:r>
    </w:p>
    <w:p w:rsidR="00231002" w:rsidRPr="00231002" w:rsidRDefault="00231002" w:rsidP="0093423A">
      <w:pPr>
        <w:jc w:val="both"/>
      </w:pPr>
      <w:r w:rsidRPr="00231002">
        <w:t>4) ремонт подвальных помещений, относящихся к общему имуществу в многоквартирном доме;</w:t>
      </w:r>
    </w:p>
    <w:p w:rsidR="00231002" w:rsidRPr="00231002" w:rsidRDefault="00231002" w:rsidP="0093423A">
      <w:pPr>
        <w:jc w:val="both"/>
      </w:pPr>
      <w:r w:rsidRPr="00231002">
        <w:t>5) ремонт фасада;</w:t>
      </w:r>
    </w:p>
    <w:p w:rsidR="00231002" w:rsidRPr="00231002" w:rsidRDefault="00231002" w:rsidP="0093423A">
      <w:pPr>
        <w:jc w:val="both"/>
      </w:pPr>
      <w:r w:rsidRPr="00231002">
        <w:t>6) ремонт фундамента многоквартирного дома.</w:t>
      </w:r>
    </w:p>
    <w:p w:rsidR="00231002" w:rsidRPr="00231002" w:rsidRDefault="00231002" w:rsidP="0093423A">
      <w:pPr>
        <w:jc w:val="both"/>
        <w:rPr>
          <w:i/>
          <w:u w:val="single"/>
        </w:rPr>
      </w:pPr>
      <w:r w:rsidRPr="00231002">
        <w:t xml:space="preserve">2. </w:t>
      </w:r>
      <w:r w:rsidRPr="00231002">
        <w:rPr>
          <w:u w:val="single"/>
        </w:rPr>
        <w:t>Нормативным правовым актом субъекта Российской Федерации</w:t>
      </w:r>
      <w:r w:rsidRPr="00231002">
        <w:t xml:space="preserve"> перечень услуг и (или) работ по капитальному ремонту общего имущества в многоквартирном доме, финансируемых за счет средств фонда капитального ремонта, размер которых сформирован исходя из минимального размера взноса на капитальный ремонт, установленного нормативным правовым актом субъекта Российской Федерации, </w:t>
      </w:r>
      <w:r w:rsidRPr="00231002">
        <w:rPr>
          <w:i/>
          <w:u w:val="single"/>
        </w:rPr>
        <w:t>может быть дополнен услугами и (или) работами по утеплению фасада, переустройству невентилируемой крыши на вентилируемую крышу, устройству выходов на кровлю, установке автоматизированных информационно-измерительных систем учета потребления коммунальных ресурсов и коммунальных услуг, установке коллективных (общедомовых) приборов учета 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 холодной воды, электрической энергии, газа) и другими видами услуг и (или) работ.</w:t>
      </w:r>
    </w:p>
    <w:p w:rsidR="00231002" w:rsidRPr="00231002" w:rsidRDefault="00231002" w:rsidP="0093423A">
      <w:pPr>
        <w:jc w:val="both"/>
      </w:pPr>
      <w:r w:rsidRPr="00231002">
        <w:t xml:space="preserve">3. </w:t>
      </w:r>
      <w:r w:rsidRPr="00231002">
        <w:rPr>
          <w:b/>
          <w:u w:val="single"/>
        </w:rPr>
        <w:t>В случае принятия собственниками помещений в многоквартирном доме решения об установлении взноса на капитальный ремонт в размере, превышающем минимальный размер</w:t>
      </w:r>
      <w:r w:rsidRPr="00231002">
        <w:t xml:space="preserve"> взноса на капитальный ремонт, </w:t>
      </w:r>
      <w:r w:rsidRPr="00231002">
        <w:rPr>
          <w:b/>
          <w:u w:val="single"/>
        </w:rPr>
        <w:t>часть фонда капитального ремонта, сформированная за счет данного превышения, по решению общего собрания собственников помещений в многоквартирном доме может использоваться на финансирование любых услуг и (или) работ по капитальному ремонту общего имущества в многоквартирном доме.</w:t>
      </w:r>
    </w:p>
    <w:p w:rsidR="00231002" w:rsidRPr="00231002" w:rsidRDefault="00231002" w:rsidP="0093423A">
      <w:pPr>
        <w:jc w:val="both"/>
      </w:pPr>
      <w:r w:rsidRPr="00231002">
        <w:t>4. Перечень услуг и (или) работ по капитальному ремонту общего имущества в многоквартирном доме, которые могут финансироваться за счет средств государственной поддержки, предоставляемой субъектом Российской Федерации, определяется нормативным правовым актом субъекта Российской Федерации.</w:t>
      </w:r>
    </w:p>
    <w:p w:rsidR="00231002" w:rsidRDefault="00231002" w:rsidP="0093423A">
      <w:pPr>
        <w:jc w:val="both"/>
      </w:pPr>
      <w:r w:rsidRPr="00231002">
        <w:t>5. Работы по капитальному ремонту общего имущества в многоквартирном доме могут включать в себя работы по замене и (или) восстановлению несущих строительных конструкций многоквартирного дома и (или) инженерных сетей многоквартирного дома, отнесенные в соответствии с </w:t>
      </w:r>
      <w:hyperlink r:id="rId6" w:anchor="/document/12138258/entry/3" w:history="1">
        <w:r w:rsidRPr="00231002">
          <w:rPr>
            <w:rStyle w:val="a3"/>
          </w:rPr>
          <w:t>законодательством</w:t>
        </w:r>
      </w:hyperlink>
      <w:r w:rsidRPr="00231002">
        <w:t> о градостроительной деятельности к реконструкции объектов капитального строительства.</w:t>
      </w:r>
    </w:p>
    <w:p w:rsidR="00A932CF" w:rsidRPr="00A932CF" w:rsidRDefault="0093423A" w:rsidP="0093423A">
      <w:pPr>
        <w:jc w:val="both"/>
        <w:rPr>
          <w:b/>
          <w:bCs/>
        </w:rPr>
      </w:pPr>
      <w:r>
        <w:rPr>
          <w:b/>
          <w:bCs/>
        </w:rPr>
        <w:t xml:space="preserve">  </w:t>
      </w:r>
      <w:r w:rsidR="00A932CF" w:rsidRPr="00A932CF">
        <w:rPr>
          <w:b/>
          <w:bCs/>
        </w:rPr>
        <w:t>Статья 167. Обеспечение своевременного проведения капитального ремонта общего имущества в многоквартирных домах</w:t>
      </w:r>
    </w:p>
    <w:p w:rsidR="00A932CF" w:rsidRPr="00A932CF" w:rsidRDefault="00A932CF" w:rsidP="0093423A">
      <w:pPr>
        <w:jc w:val="both"/>
      </w:pPr>
      <w:r w:rsidRPr="00A932CF">
        <w:t xml:space="preserve">1. </w:t>
      </w:r>
      <w:r w:rsidRPr="00A932CF">
        <w:rPr>
          <w:b/>
          <w:u w:val="single"/>
        </w:rPr>
        <w:t>Органы государственной власти субъекта Российской Федерации принимают нормативные правовые акты</w:t>
      </w:r>
      <w:r w:rsidRPr="00A932CF">
        <w:rPr>
          <w:b/>
        </w:rPr>
        <w:t>,</w:t>
      </w:r>
      <w:r w:rsidRPr="00A932CF">
        <w:t xml:space="preserve"> которые направлены на обеспечение своевременного проведения капитального ремонта общего </w:t>
      </w:r>
      <w:r w:rsidRPr="00A932CF">
        <w:lastRenderedPageBreak/>
        <w:t xml:space="preserve">имущества в многоквартирных домах, расположенных </w:t>
      </w:r>
      <w:r w:rsidRPr="00A932CF">
        <w:rPr>
          <w:b/>
        </w:rPr>
        <w:t>на территории субъекта Российской Федерации</w:t>
      </w:r>
      <w:r w:rsidRPr="00A932CF">
        <w:t>, и которыми:</w:t>
      </w:r>
    </w:p>
    <w:p w:rsidR="00A932CF" w:rsidRPr="00A932CF" w:rsidRDefault="00A932CF" w:rsidP="0093423A">
      <w:pPr>
        <w:jc w:val="both"/>
      </w:pPr>
      <w:r w:rsidRPr="00A932CF">
        <w:t xml:space="preserve">1) </w:t>
      </w:r>
      <w:r w:rsidRPr="00A932CF">
        <w:rPr>
          <w:u w:val="single"/>
        </w:rPr>
        <w:t>устанавливается минимальный размер взноса на капитальный ремонт общего имущества в многоквартирном доме</w:t>
      </w:r>
      <w:r w:rsidRPr="00A932CF">
        <w:t>;</w:t>
      </w:r>
    </w:p>
    <w:p w:rsidR="00A932CF" w:rsidRPr="00A932CF" w:rsidRDefault="00A932CF" w:rsidP="0093423A">
      <w:pPr>
        <w:jc w:val="both"/>
      </w:pPr>
      <w:r w:rsidRPr="00A932CF">
        <w:t xml:space="preserve">2) </w:t>
      </w:r>
      <w:r w:rsidRPr="00A932CF">
        <w:rPr>
          <w:u w:val="single"/>
        </w:rPr>
        <w:t>устанавливается порядок проведения мониторинга технического состояния многоквартирных домов;</w:t>
      </w:r>
    </w:p>
    <w:p w:rsidR="00A932CF" w:rsidRPr="00A932CF" w:rsidRDefault="00A932CF" w:rsidP="0093423A">
      <w:pPr>
        <w:jc w:val="both"/>
      </w:pPr>
      <w:r w:rsidRPr="00A932CF">
        <w:t>3) создается региональный оператор, решается вопрос о формировании его имущества, утверждаются учредительные документы регионального оператора, устанавливается порядок деятельности регионального оператора, порядок назначения на конкурсной основе руководителя регионального оператора;</w:t>
      </w:r>
    </w:p>
    <w:p w:rsidR="00A932CF" w:rsidRPr="00A932CF" w:rsidRDefault="00A932CF" w:rsidP="0093423A">
      <w:pPr>
        <w:jc w:val="both"/>
      </w:pPr>
      <w:r w:rsidRPr="00A932CF">
        <w:t>4) утверждаются порядок и условия предоставления государственной поддержки на проведение капитального ремонта общего имущества в многоквартирных домах, в том числе на предоставление гарантий, поручительств по кредитам или займам, в случае, если соответствующие средства на реализацию указанной поддержки предусмотрены законом субъекта Российской Федерации о бюджете субъекта Российской Федерации;</w:t>
      </w:r>
    </w:p>
    <w:p w:rsidR="00A932CF" w:rsidRPr="00A932CF" w:rsidRDefault="00A932CF" w:rsidP="0093423A">
      <w:pPr>
        <w:jc w:val="both"/>
        <w:rPr>
          <w:u w:val="single"/>
        </w:rPr>
      </w:pPr>
      <w:r w:rsidRPr="00A932CF">
        <w:t xml:space="preserve">5) </w:t>
      </w:r>
      <w:r w:rsidRPr="00A932CF">
        <w:rPr>
          <w:u w:val="single"/>
        </w:rPr>
        <w:t>устанавливается порядок подготовки и утверждения региональных программ капитального ремонта общего имущества в многоквартирных домах, а также требования к этим программам;</w:t>
      </w:r>
    </w:p>
    <w:p w:rsidR="00A932CF" w:rsidRPr="00A932CF" w:rsidRDefault="00A932CF" w:rsidP="0093423A">
      <w:pPr>
        <w:jc w:val="both"/>
      </w:pPr>
      <w:r w:rsidRPr="00A932CF">
        <w:t>6) устанавливаются порядок предоставления лицом, на имя которого открыт специальный счет (далее - владелец специального счета), и региональным оператором сведений, подлежащих предоставлению в соответствии с </w:t>
      </w:r>
      <w:hyperlink r:id="rId7" w:anchor="/document/12138291/entry/1777" w:history="1">
        <w:r w:rsidRPr="00A932CF">
          <w:rPr>
            <w:rStyle w:val="a3"/>
          </w:rPr>
          <w:t>частью 7 статьи 177</w:t>
        </w:r>
      </w:hyperlink>
      <w:r w:rsidRPr="00A932CF">
        <w:t> и </w:t>
      </w:r>
      <w:hyperlink r:id="rId8" w:anchor="/document/12138291/entry/183" w:history="1">
        <w:r w:rsidRPr="00A932CF">
          <w:rPr>
            <w:rStyle w:val="a3"/>
          </w:rPr>
          <w:t>статьей 183</w:t>
        </w:r>
      </w:hyperlink>
      <w:r w:rsidRPr="00A932CF">
        <w:t> настоящего Кодекса, перечень иных сведений, подлежащих предоставлению указанными лицами, и порядок предоставления таких сведений;</w:t>
      </w:r>
    </w:p>
    <w:p w:rsidR="00A932CF" w:rsidRPr="00A932CF" w:rsidRDefault="00A932CF" w:rsidP="0093423A">
      <w:pPr>
        <w:jc w:val="both"/>
      </w:pPr>
      <w:r w:rsidRPr="00A932CF">
        <w:t>7) устанавливается порядок выплаты владельцем специального счета и (или) региональным оператором средств фонда капитального ремонта собственникам помещений в многоквартирном доме, а также порядок использования средств фонда капитального ремонта на цели сноса или реконструкции многоквартирного дома в случаях, предусмотренных настоящим Кодексом;</w:t>
      </w:r>
    </w:p>
    <w:p w:rsidR="00A932CF" w:rsidRPr="00A932CF" w:rsidRDefault="00A932CF" w:rsidP="0093423A">
      <w:pPr>
        <w:jc w:val="both"/>
      </w:pPr>
      <w:r w:rsidRPr="00A932CF">
        <w:t>8) устанавливается порядок осуществления контроля за целевым расходованием денежных средств, сформированных за счет взносов на капитальный ремонт, и обеспечением сохранности этих средств;</w:t>
      </w:r>
    </w:p>
    <w:p w:rsidR="00A932CF" w:rsidRPr="00A932CF" w:rsidRDefault="00A932CF" w:rsidP="0093423A">
      <w:pPr>
        <w:jc w:val="both"/>
      </w:pPr>
      <w:r w:rsidRPr="00A932CF">
        <w:t xml:space="preserve">9) устанавливается порядок информирования собственников помещений в многоквартирных домах и организаций, осуществляющих управление многоквартирными домами, о содержании региональной программы капитального ремонта общего имущества в многоквартирных домах и критериях оценки </w:t>
      </w:r>
      <w:r w:rsidRPr="00A932CF">
        <w:rPr>
          <w:u w:val="single"/>
        </w:rPr>
        <w:t>состояния многоквартирных домов, на основании которых определяется очередность проведения капитального ремонта</w:t>
      </w:r>
      <w:r w:rsidRPr="00A932CF">
        <w:t>.</w:t>
      </w:r>
    </w:p>
    <w:p w:rsidR="00A932CF" w:rsidRDefault="00A932CF" w:rsidP="0093423A">
      <w:pPr>
        <w:jc w:val="both"/>
      </w:pPr>
      <w:r w:rsidRPr="00A932CF">
        <w:t>2. Нормативные правовые акты, указанные в </w:t>
      </w:r>
      <w:hyperlink r:id="rId9" w:anchor="/document/12138291/entry/16710" w:history="1">
        <w:r w:rsidRPr="00A932CF">
          <w:rPr>
            <w:rStyle w:val="a3"/>
          </w:rPr>
          <w:t>части 1</w:t>
        </w:r>
      </w:hyperlink>
      <w:r w:rsidRPr="00A932CF">
        <w:t> настоящей статьи, подлежат размещению органами государственной власти субъекта Российской Федерации в системе в </w:t>
      </w:r>
      <w:hyperlink r:id="rId10" w:anchor="/document/71411946/entry/2000" w:history="1">
        <w:r w:rsidRPr="00A932CF">
          <w:rPr>
            <w:rStyle w:val="a3"/>
          </w:rPr>
          <w:t>порядке</w:t>
        </w:r>
      </w:hyperlink>
      <w:r w:rsidRPr="00A932CF">
        <w:t> и в сроки,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указанных нормативных правовых актов не установлен федеральным законом.</w:t>
      </w:r>
    </w:p>
    <w:p w:rsidR="00A932CF" w:rsidRDefault="00A932CF" w:rsidP="00A932CF"/>
    <w:p w:rsidR="00A932CF" w:rsidRPr="00A932CF" w:rsidRDefault="00A932CF" w:rsidP="0093423A">
      <w:pPr>
        <w:jc w:val="both"/>
        <w:rPr>
          <w:b/>
          <w:bCs/>
        </w:rPr>
      </w:pPr>
      <w:r w:rsidRPr="00A932CF">
        <w:rPr>
          <w:b/>
          <w:bCs/>
        </w:rPr>
        <w:t>Статья 168. Региональная программа капитального ремонта общего имущества в многоквартирных домах</w:t>
      </w:r>
    </w:p>
    <w:p w:rsidR="00A932CF" w:rsidRPr="00A932CF" w:rsidRDefault="00A932CF" w:rsidP="0093423A">
      <w:pPr>
        <w:jc w:val="both"/>
      </w:pPr>
      <w:r w:rsidRPr="00A932CF">
        <w:t xml:space="preserve">1. </w:t>
      </w:r>
      <w:r w:rsidRPr="00A42130">
        <w:rPr>
          <w:b/>
          <w:u w:val="single"/>
        </w:rPr>
        <w:t>Региональной программой капитального ремонта общего имущества в многоквартирных домах определяются предельные сроки проведения собственниками помещений в таких домах и (или) региональным оператором капитального ремонта многоквартирных домов</w:t>
      </w:r>
      <w:r w:rsidRPr="00A932CF">
        <w:t xml:space="preserve">. Региональная программа капитального ремонта общего имущества в многоквартирных домах утверждается высшим исполнительным органом государственной власти субъекта Российской Федерации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w:t>
      </w:r>
      <w:r w:rsidRPr="00A42130">
        <w:rPr>
          <w:u w:val="single"/>
        </w:rPr>
        <w:t>муниципальной поддержки</w:t>
      </w:r>
      <w:r w:rsidRPr="00A932CF">
        <w:t xml:space="preserve"> </w:t>
      </w:r>
      <w:r w:rsidRPr="00A42130">
        <w:rPr>
          <w:u w:val="single"/>
        </w:rPr>
        <w:t xml:space="preserve">на проведение капитального </w:t>
      </w:r>
      <w:r w:rsidRPr="00A42130">
        <w:rPr>
          <w:u w:val="single"/>
        </w:rPr>
        <w:lastRenderedPageBreak/>
        <w:t>ремонта общего имущества в многоквартирных домах за счет средств бюджета субъекта Российской Федерации, местных бюджетов</w:t>
      </w:r>
      <w:r w:rsidRPr="00A932CF">
        <w:t xml:space="preserve"> (далее - государственная поддержка, муниципальная поддержка капитального ремонта), контроля своевременности проведения капитального ремонта общего имущества в многоквартирных домах собственниками помещений в таких домах, региональным оператором.</w:t>
      </w:r>
    </w:p>
    <w:p w:rsidR="00A932CF" w:rsidRPr="00A932CF" w:rsidRDefault="00A932CF" w:rsidP="0093423A">
      <w:pPr>
        <w:jc w:val="both"/>
      </w:pPr>
      <w:r w:rsidRPr="00A932CF">
        <w:t>2</w:t>
      </w:r>
      <w:r w:rsidRPr="00A42130">
        <w:rPr>
          <w:u w:val="single"/>
        </w:rPr>
        <w:t>. Региональная программа капитального ремонта общего имущества в многоквартирных домах</w:t>
      </w:r>
      <w:r w:rsidRPr="00A932CF">
        <w:t xml:space="preserve"> (далее - региональная программа капитального ремонта</w:t>
      </w:r>
      <w:r w:rsidRPr="00A42130">
        <w:rPr>
          <w:b/>
        </w:rPr>
        <w:t>) формируется на срок, необходимый для проведения капитального ремонта общего имущества во всех многоквартирных домах, расположенных на территории субъекта Российской Федерации,</w:t>
      </w:r>
      <w:r w:rsidRPr="00A932CF">
        <w:t xml:space="preserve"> и </w:t>
      </w:r>
      <w:r w:rsidRPr="00A42130">
        <w:rPr>
          <w:b/>
        </w:rPr>
        <w:t>включает в себя</w:t>
      </w:r>
      <w:r w:rsidRPr="00A932CF">
        <w:t>:</w:t>
      </w:r>
    </w:p>
    <w:p w:rsidR="00A932CF" w:rsidRPr="00A932CF" w:rsidRDefault="00A932CF" w:rsidP="0093423A">
      <w:pPr>
        <w:jc w:val="both"/>
      </w:pPr>
      <w:hyperlink r:id="rId11" w:anchor="/document/70691512/entry/1001" w:history="1">
        <w:r w:rsidRPr="00A932CF">
          <w:rPr>
            <w:rStyle w:val="a3"/>
          </w:rPr>
          <w:t>1)</w:t>
        </w:r>
      </w:hyperlink>
      <w:r w:rsidRPr="00A932CF">
        <w:t> </w:t>
      </w:r>
      <w:r w:rsidRPr="00A42130">
        <w:rPr>
          <w:b/>
        </w:rPr>
        <w:t>перечень всех многоквартирных домов</w:t>
      </w:r>
      <w:r w:rsidRPr="00A932CF">
        <w:t xml:space="preserve">, расположенных на территории субъекта Российской Федерации (в том числе многоквартирных домов, все помещения в которых принадлежат одному собственнику), за исключением многоквартирных домов, признанных в установленном Правительством Российской Федерации порядке аварийными и подлежащими сносу или реконструкции. </w:t>
      </w:r>
      <w:r w:rsidRPr="00A42130">
        <w:rPr>
          <w:u w:val="single"/>
        </w:rPr>
        <w:t xml:space="preserve">В соответствии с нормативным правовым актом субъекта Российской Федерации </w:t>
      </w:r>
      <w:r w:rsidRPr="00A932CF">
        <w:t xml:space="preserve">в региональную программу капитального ремонта </w:t>
      </w:r>
      <w:r w:rsidRPr="00A42130">
        <w:rPr>
          <w:b/>
        </w:rPr>
        <w:t>могут не включаться многоквартирные дома</w:t>
      </w:r>
      <w:r w:rsidRPr="00A932CF">
        <w:t>, физический износ основных конструктивных элементов (крыша, стены, фундамент) которых превышает семьдесят процентов, и (или) многоквартирные дома, в которых совокупная стоимость услуг и (или) работ по капитальному ремонту конструктивных элементов и внутридомовых инженерных систем,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субъекта Российской Федерации. При этом не позднее чем через шесть месяцев со дня утверждения региональной программы капитального ремонта или принятия решения об исключении многоквартирных домов из такой программы нормативным правовым актом субъекта Российской Федерации должны быть определены порядок, сроки проведения и источники финансирования реконструкции или сноса этих домов либо иных мероприятий, предусмотренных законодательством Российской Федерации и обеспечивающих жилищные права собственников жилых помещений и нанимателей жилых помещений по договорам социального найма в этих домах. В соответствии с нормативным правовым актом субъекта Российской Федерации в региональную программу капитального ремонта могут не включаться также дома, в которых имеется менее чем пять квартир. В соответствии с нормативным правовым актом субъекта Российской Федерации в региональную программу капитального ремонта не включаются многоквартирные дома, в отношении которых на дату утверждения или актуализации региональной программы капитального ремонта в порядке, установленном нормативным правовым актом субъекта Российской Федерации, приняты решения о сносе или реконструкции. В соответствии с нормативным правовым актом субъекта Российской Федерации в региональную программу капитального ремонта не включаются многоквартирные дома, расположенные на территориях населенных пунктов, признанных закрывающимися на основании решений органов государственной власти субъекта Российской Федерации по согласованию с Правительством Российской Федерации (далее - закрывающиеся населенные пункты). Исключение таких многоквартирных домов из региональной программы капитального ремонта осуществляется на дату ее актуализации в связи с принятием решения о закрытии населенного пункта;</w:t>
      </w:r>
    </w:p>
    <w:p w:rsidR="00A932CF" w:rsidRPr="00A932CF" w:rsidRDefault="00A932CF" w:rsidP="0093423A">
      <w:pPr>
        <w:jc w:val="both"/>
      </w:pPr>
      <w:r w:rsidRPr="00A932CF">
        <w:t xml:space="preserve">2) </w:t>
      </w:r>
      <w:r w:rsidRPr="00A42130">
        <w:rPr>
          <w:b/>
          <w:u w:val="single"/>
        </w:rPr>
        <w:t>перечень услуг и (или) работ по капитальному ремонту</w:t>
      </w:r>
      <w:r w:rsidRPr="00A42130">
        <w:rPr>
          <w:b/>
        </w:rPr>
        <w:t xml:space="preserve"> общего имущества в многоквартирных домах</w:t>
      </w:r>
      <w:r w:rsidRPr="00A932CF">
        <w:t>;</w:t>
      </w:r>
    </w:p>
    <w:p w:rsidR="00A932CF" w:rsidRPr="00A932CF" w:rsidRDefault="00A932CF" w:rsidP="0093423A">
      <w:pPr>
        <w:jc w:val="both"/>
      </w:pPr>
      <w:r w:rsidRPr="00A932CF">
        <w:t xml:space="preserve">3) </w:t>
      </w:r>
      <w:r w:rsidRPr="00A42130">
        <w:rPr>
          <w:b/>
          <w:u w:val="single"/>
        </w:rPr>
        <w:t>плановый период проведения капитального ремонта общего имущества</w:t>
      </w:r>
      <w:r w:rsidRPr="00A42130">
        <w:rPr>
          <w:b/>
        </w:rPr>
        <w:t xml:space="preserve"> в многоквартирных домах </w:t>
      </w:r>
      <w:r w:rsidRPr="008E5B61">
        <w:rPr>
          <w:b/>
          <w:u w:val="single"/>
        </w:rPr>
        <w:t>по каждому виду услуг и (или) работ с учетом необходимости оказания услуг и (или) выполнения работ</w:t>
      </w:r>
      <w:r w:rsidRPr="00A932CF">
        <w:t>, предусмотренных </w:t>
      </w:r>
      <w:hyperlink r:id="rId12" w:anchor="/document/12138291/entry/16601" w:history="1">
        <w:r w:rsidRPr="00A932CF">
          <w:rPr>
            <w:rStyle w:val="a3"/>
          </w:rPr>
          <w:t>пунктом 1 части 1 статьи 166</w:t>
        </w:r>
      </w:hyperlink>
      <w:r w:rsidRPr="00A932CF">
        <w:t xml:space="preserve"> настоящего Кодекса, </w:t>
      </w:r>
      <w:r w:rsidRPr="00A42130">
        <w:rPr>
          <w:b/>
          <w:u w:val="single"/>
        </w:rPr>
        <w:t>одновременно в отношении двух и более внутридомовых инженерных систем в многоквартирном доме, определяемой нормативным правовым актом субъекта Российской Федерации,</w:t>
      </w:r>
      <w:r w:rsidRPr="00A932CF">
        <w:t xml:space="preserve"> при этом указанный срок может определяться указанием на календарный год или </w:t>
      </w:r>
      <w:r w:rsidRPr="00A42130">
        <w:rPr>
          <w:b/>
        </w:rPr>
        <w:t>не превышающий трех календарных лет</w:t>
      </w:r>
      <w:r w:rsidRPr="00A932CF">
        <w:t xml:space="preserve"> период, в течение которых должен быть проведен такой ремонт;</w:t>
      </w:r>
    </w:p>
    <w:p w:rsidR="00A932CF" w:rsidRPr="00A932CF" w:rsidRDefault="00A932CF" w:rsidP="0093423A">
      <w:pPr>
        <w:jc w:val="both"/>
      </w:pPr>
      <w:r w:rsidRPr="00A932CF">
        <w:t xml:space="preserve">4) </w:t>
      </w:r>
      <w:r w:rsidRPr="008E5B61">
        <w:rPr>
          <w:b/>
          <w:u w:val="single"/>
        </w:rPr>
        <w:t>иные сведения</w:t>
      </w:r>
      <w:r w:rsidRPr="00A932CF">
        <w:t>, подлежащие включению в региональную программу капитального ремонта в соответствии с нормативным правовым актом субъекта Российской Федерации.</w:t>
      </w:r>
    </w:p>
    <w:p w:rsidR="00A932CF" w:rsidRPr="008E5B61" w:rsidRDefault="00A932CF" w:rsidP="0093423A">
      <w:pPr>
        <w:jc w:val="both"/>
        <w:rPr>
          <w:b/>
          <w:i/>
          <w:sz w:val="28"/>
          <w:szCs w:val="28"/>
          <w:u w:val="single"/>
        </w:rPr>
      </w:pPr>
      <w:r w:rsidRPr="00A932CF">
        <w:t xml:space="preserve">3. </w:t>
      </w:r>
      <w:r w:rsidRPr="008E5B61">
        <w:rPr>
          <w:b/>
          <w:u w:val="single"/>
        </w:rPr>
        <w:t>Очередность проведения капитального ремонта общего имущества</w:t>
      </w:r>
      <w:r w:rsidRPr="00A932CF">
        <w:t xml:space="preserve"> в многоквартирных домах </w:t>
      </w:r>
      <w:r w:rsidRPr="008E5B61">
        <w:rPr>
          <w:b/>
        </w:rPr>
        <w:t xml:space="preserve">определяется в региональной программе капитального </w:t>
      </w:r>
      <w:r w:rsidRPr="008E5B61">
        <w:rPr>
          <w:b/>
          <w:i/>
          <w:sz w:val="28"/>
          <w:szCs w:val="28"/>
          <w:u w:val="single"/>
        </w:rPr>
        <w:t xml:space="preserve">ремонта исходя из критериев, которые </w:t>
      </w:r>
      <w:r w:rsidRPr="008E5B61">
        <w:rPr>
          <w:b/>
          <w:i/>
          <w:sz w:val="28"/>
          <w:szCs w:val="28"/>
          <w:u w:val="single"/>
        </w:rPr>
        <w:lastRenderedPageBreak/>
        <w:t>установлены законом субъекта Российской Федерации и могут быть дифференцированы по муниципальным образованиям.</w:t>
      </w:r>
    </w:p>
    <w:p w:rsidR="00A932CF" w:rsidRPr="00A932CF" w:rsidRDefault="00A932CF" w:rsidP="0093423A">
      <w:pPr>
        <w:jc w:val="both"/>
      </w:pPr>
      <w:r w:rsidRPr="00A932CF">
        <w:t>3.1. Региональной программой капитального ремонта в приоритетном порядке могут быть предусмотрены работы по ремонту внутридомовых инженерных систем газоснабжения, ремонту, замене, модернизации лифтов, ремонту лифтовых шахт, машинных и блочных помещений.</w:t>
      </w:r>
    </w:p>
    <w:p w:rsidR="00A932CF" w:rsidRPr="00A932CF" w:rsidRDefault="00A932CF" w:rsidP="0093423A">
      <w:pPr>
        <w:jc w:val="both"/>
      </w:pPr>
      <w:r w:rsidRPr="00A932CF">
        <w:t xml:space="preserve">4. </w:t>
      </w:r>
      <w:r w:rsidRPr="008E5B61">
        <w:rPr>
          <w:b/>
        </w:rPr>
        <w:t>Внесение в региональную программу капитального ремонта при ее актуализации изменений</w:t>
      </w:r>
      <w:r w:rsidRPr="00A932CF">
        <w:t xml:space="preserve">, </w:t>
      </w:r>
      <w:r w:rsidRPr="008E5B61">
        <w:rPr>
          <w:b/>
        </w:rPr>
        <w:t xml:space="preserve">предусматривающих перенос установленного срока капитального ремонта общего имущества в многоквартирном доме </w:t>
      </w:r>
      <w:r w:rsidRPr="008E5B61">
        <w:rPr>
          <w:b/>
          <w:u w:val="single"/>
        </w:rPr>
        <w:t>на более поздний период</w:t>
      </w:r>
      <w:r w:rsidRPr="00A932CF">
        <w:t xml:space="preserve">, </w:t>
      </w:r>
      <w:r w:rsidRPr="008E5B61">
        <w:rPr>
          <w:b/>
          <w:u w:val="single"/>
        </w:rPr>
        <w:t>сокращение перечня планируемых видов услуг и (или) работ по капитальному ремонту общего имущества в многоквартирном доме</w:t>
      </w:r>
      <w:r w:rsidRPr="00A932CF">
        <w:t xml:space="preserve">, осуществляется при наличии соответствующего </w:t>
      </w:r>
      <w:r w:rsidRPr="008E5B61">
        <w:rPr>
          <w:b/>
          <w:i/>
          <w:sz w:val="24"/>
          <w:szCs w:val="24"/>
          <w:u w:val="single"/>
        </w:rPr>
        <w:t>решения общего собрания собственников помещений в многоквартирном доме</w:t>
      </w:r>
      <w:r w:rsidRPr="00A932CF">
        <w:t>, за исключением случая, если:</w:t>
      </w:r>
    </w:p>
    <w:p w:rsidR="00A932CF" w:rsidRPr="00A932CF" w:rsidRDefault="00A932CF" w:rsidP="0093423A">
      <w:pPr>
        <w:jc w:val="both"/>
      </w:pPr>
      <w:r w:rsidRPr="00A932CF">
        <w:t>1) сокращение перечня планируемых видов услуг и (или) работ по капитальному ремонту общего имущества в многоквартирном доме обусловлено отсутствием конструктивных элементов, в отношении которых должен быть проведен капитальный ремонт;</w:t>
      </w:r>
    </w:p>
    <w:p w:rsidR="00A932CF" w:rsidRPr="00A932CF" w:rsidRDefault="00A932CF" w:rsidP="0093423A">
      <w:pPr>
        <w:jc w:val="both"/>
      </w:pPr>
      <w:r w:rsidRPr="00A932CF">
        <w:t>2) запланированный вид услуг и (или) работ по капитальному ремонту общего имущества в многоквартирном доме был проведен ранее и при этом в порядке установления необходимости проведения капитального ремонта общего имущества в многоквартирном доме определено, что повторные оказание таких услуг и (или) выполнение таких работ в срок, установленный региональной программой капитального ремонта, не требуются;</w:t>
      </w:r>
    </w:p>
    <w:p w:rsidR="00A932CF" w:rsidRPr="00A932CF" w:rsidRDefault="00A932CF" w:rsidP="0093423A">
      <w:pPr>
        <w:jc w:val="both"/>
      </w:pPr>
      <w:r w:rsidRPr="00A932CF">
        <w:t>3) изменение способа формирования фонда капитального ремонта произошло по основаниям, предусмотренным </w:t>
      </w:r>
      <w:hyperlink r:id="rId13" w:anchor="/document/12138291/entry/1897" w:history="1">
        <w:r w:rsidRPr="00A932CF">
          <w:rPr>
            <w:rStyle w:val="a3"/>
          </w:rPr>
          <w:t>частью 7 статьи 189</w:t>
        </w:r>
      </w:hyperlink>
      <w:r w:rsidRPr="00A932CF">
        <w:t> настоящего Кодекса. Срок проведения капитального ремонта в этом случае определяется в порядке установления необходимости проведения капитального ремонта общего имущества в многоквартирном доме;</w:t>
      </w:r>
    </w:p>
    <w:p w:rsidR="00A932CF" w:rsidRPr="00A448DC" w:rsidRDefault="00A932CF" w:rsidP="0093423A">
      <w:pPr>
        <w:jc w:val="both"/>
        <w:rPr>
          <w:b/>
          <w:u w:val="single"/>
        </w:rPr>
      </w:pPr>
      <w:r w:rsidRPr="00A448DC">
        <w:rPr>
          <w:b/>
          <w:u w:val="single"/>
        </w:rPr>
        <w:t>4) в порядке, установленном нормативным правовым актом субъекта Российской Федерации, определена невозможность оказания услуг и (или) выполнения работ по капитальному ремонту общего имущества в многоквартирном доме (в том числе завершения ранее начатых оказания услуг и (или) выполнения работ) в связи с воспрепятствованием таким оказанию услуг и (или) выполнению работ собственниками помещений в многоквартирном доме, и (или) лицом, осуществляющим управление многоквартирным домом, и (или) лицом, выполняющим работы по содержанию и ремонту общего имущества в многоквартирном доме, выразившимся в недопуске подрядной организации в помещения в многоквартирном доме и (или) к строительным конструкциям многоквартирного дома, инженерным сетям, санитарно-техническому, электрическому, механическому и иному оборудованию многоквартирного дома;</w:t>
      </w:r>
    </w:p>
    <w:p w:rsidR="00A932CF" w:rsidRPr="00A932CF" w:rsidRDefault="00A932CF" w:rsidP="0093423A">
      <w:pPr>
        <w:jc w:val="both"/>
      </w:pPr>
      <w:r w:rsidRPr="00A932CF">
        <w:t>5) внесение в региональную программу капитального ремонта изменений обусловлено изменением сроков проведения работ по ремонту внутридомовых инженерных систем газоснабжения, ремонту, замене, модернизации лифтов, ремонту лифтовых шахт, машинных и блочных помещений.</w:t>
      </w:r>
    </w:p>
    <w:p w:rsidR="00A932CF" w:rsidRPr="00A932CF" w:rsidRDefault="00A932CF" w:rsidP="0093423A">
      <w:pPr>
        <w:jc w:val="both"/>
      </w:pPr>
      <w:r w:rsidRPr="00A932CF">
        <w:t xml:space="preserve">4.1. </w:t>
      </w:r>
      <w:r w:rsidRPr="00A448DC">
        <w:rPr>
          <w:b/>
          <w:u w:val="single"/>
        </w:rPr>
        <w:t>Решения о внесении изменений в региональную программу капитального ремонта принимаются в соответствии с </w:t>
      </w:r>
      <w:hyperlink r:id="rId14" w:anchor="/document/71343768/entry/1000" w:history="1">
        <w:r w:rsidRPr="00A448DC">
          <w:rPr>
            <w:rStyle w:val="a3"/>
            <w:b/>
          </w:rPr>
          <w:t>методическими рекомендациями</w:t>
        </w:r>
      </w:hyperlink>
      <w:r w:rsidRPr="00A448DC">
        <w:rPr>
          <w:b/>
          <w:u w:val="single"/>
        </w:rP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r w:rsidRPr="00A932CF">
        <w:t>.</w:t>
      </w:r>
    </w:p>
    <w:p w:rsidR="00A932CF" w:rsidRPr="00A448DC" w:rsidRDefault="00A932CF" w:rsidP="0093423A">
      <w:pPr>
        <w:jc w:val="both"/>
        <w:rPr>
          <w:b/>
          <w:i/>
          <w:sz w:val="28"/>
          <w:szCs w:val="28"/>
          <w:u w:val="single"/>
        </w:rPr>
      </w:pPr>
      <w:r w:rsidRPr="00A448DC">
        <w:rPr>
          <w:b/>
          <w:i/>
          <w:sz w:val="28"/>
          <w:szCs w:val="28"/>
          <w:u w:val="single"/>
        </w:rPr>
        <w:t>4.2. Изменения в региональную программу капитального ремонта по основанию, предусмотренному </w:t>
      </w:r>
      <w:hyperlink r:id="rId15" w:anchor="/document/12138291/entry/1684" w:history="1">
        <w:r w:rsidRPr="00A448DC">
          <w:rPr>
            <w:rStyle w:val="a3"/>
            <w:b/>
            <w:i/>
            <w:sz w:val="28"/>
            <w:szCs w:val="28"/>
          </w:rPr>
          <w:t>пунктом 4 части 4</w:t>
        </w:r>
      </w:hyperlink>
      <w:r w:rsidRPr="00A448DC">
        <w:rPr>
          <w:b/>
          <w:i/>
          <w:sz w:val="28"/>
          <w:szCs w:val="28"/>
          <w:u w:val="single"/>
        </w:rPr>
        <w:t xml:space="preserve"> настоящей статьи, должны предусматривать плановый период оказания услуг и (или) выполнения работ по капитальному ремонту общего имущества в многоквартирном доме (в том числе завершения ранее начатых оказания услуг и (или) выполнения работ) после устранения соответствующих обстоятельств. Сокращение перечня </w:t>
      </w:r>
      <w:r w:rsidRPr="00A448DC">
        <w:rPr>
          <w:b/>
          <w:i/>
          <w:sz w:val="28"/>
          <w:szCs w:val="28"/>
          <w:u w:val="single"/>
        </w:rPr>
        <w:lastRenderedPageBreak/>
        <w:t>планируемых видов услуг и (или) работ по капитальному ремонту общего имущества в многоквартирном доме по основанию, предусмотренному пунктом 4 части 4 настоящей статьи, не допускается.</w:t>
      </w:r>
    </w:p>
    <w:p w:rsidR="00A932CF" w:rsidRPr="00A448DC" w:rsidRDefault="00A932CF" w:rsidP="0093423A">
      <w:pPr>
        <w:jc w:val="both"/>
        <w:rPr>
          <w:b/>
          <w:u w:val="single"/>
        </w:rPr>
      </w:pPr>
      <w:r w:rsidRPr="00A448DC">
        <w:rPr>
          <w:b/>
          <w:u w:val="single"/>
        </w:rPr>
        <w:t>5. Региональная программа капитального ремонта подлежит актуализации не реже чем один раз в год.</w:t>
      </w:r>
    </w:p>
    <w:p w:rsidR="00A932CF" w:rsidRPr="00A448DC" w:rsidRDefault="00A932CF" w:rsidP="0093423A">
      <w:pPr>
        <w:jc w:val="both"/>
        <w:rPr>
          <w:b/>
          <w:sz w:val="24"/>
          <w:szCs w:val="24"/>
          <w:u w:val="single"/>
        </w:rPr>
      </w:pPr>
      <w:r w:rsidRPr="00A448DC">
        <w:rPr>
          <w:b/>
          <w:sz w:val="24"/>
          <w:szCs w:val="24"/>
          <w:u w:val="single"/>
        </w:rPr>
        <w:t>6. Порядок подготовки и утверждения региональных программ капитального ремонта, требования к таким программам, порядок предоставления органами местного самоуправления сведений, необходимых для подготовки таких программ, устанавливаются законом субъекта Российской Федерации в соответствии с настоящим Кодексом.</w:t>
      </w:r>
    </w:p>
    <w:p w:rsidR="00A932CF" w:rsidRPr="00A448DC" w:rsidRDefault="00A932CF" w:rsidP="0093423A">
      <w:pPr>
        <w:jc w:val="both"/>
        <w:rPr>
          <w:b/>
          <w:u w:val="single"/>
        </w:rPr>
      </w:pPr>
      <w:r w:rsidRPr="00A932CF">
        <w:t xml:space="preserve">7. В целях реализации региональной программы капитального ремонта, </w:t>
      </w:r>
      <w:r w:rsidRPr="00A448DC">
        <w:rPr>
          <w:b/>
          <w:sz w:val="24"/>
          <w:szCs w:val="24"/>
          <w:u w:val="single"/>
        </w:rPr>
        <w:t>конкретизации сроков проведения капитального ремонта общего имущества в многоквартирных домах, уточнения планируемых видов услуг и (или) работ по капитальному ремонту общего имущества в многоквартирных домах, определения видов и объема государственной поддержки, муниципальной поддержки капитального ремонта органы государственной власти субъекта Российской Федерации обязаны утверждать краткосрочные планы реализации региональной программы капитального ремонта в порядке, установленном нормативным правовым актом субъекта Российской Федерации, сроком на три года с распределением по годам в пределах указанного срока.</w:t>
      </w:r>
      <w:r w:rsidRPr="00A932CF">
        <w:t xml:space="preserve"> При внесении изменений в краткосрочный план реализации программы капитального ремонта по основаниям, предусмотренным </w:t>
      </w:r>
      <w:hyperlink r:id="rId16" w:anchor="/document/12138291/entry/1684" w:history="1">
        <w:r w:rsidRPr="00A932CF">
          <w:rPr>
            <w:rStyle w:val="a3"/>
          </w:rPr>
          <w:t>частью 4</w:t>
        </w:r>
      </w:hyperlink>
      <w:r w:rsidRPr="00A932CF">
        <w:t xml:space="preserve"> настоящей статьи, согласование с собственниками помещений в многоквартирном доме не требуется. </w:t>
      </w:r>
      <w:r w:rsidRPr="00A448DC">
        <w:rPr>
          <w:b/>
          <w:u w:val="single"/>
        </w:rPr>
        <w:t>Органы местного самоуправления обязаны утверждать краткосрочные планы реализации региональной программы капитального ремонта в случае, если это предусмотрено нормативным правовым актом субъекта Российской Федерации, в порядке, установленном этим нормативным правовым актом.</w:t>
      </w:r>
    </w:p>
    <w:p w:rsidR="00A932CF" w:rsidRPr="0093423A" w:rsidRDefault="00A932CF" w:rsidP="0093423A">
      <w:pPr>
        <w:jc w:val="both"/>
        <w:rPr>
          <w:b/>
          <w:sz w:val="28"/>
          <w:szCs w:val="28"/>
          <w:u w:val="single"/>
        </w:rPr>
      </w:pPr>
      <w:r w:rsidRPr="0093423A">
        <w:rPr>
          <w:b/>
          <w:sz w:val="28"/>
          <w:szCs w:val="28"/>
          <w:u w:val="single"/>
        </w:rPr>
        <w:t>7.1. Краткосрочные планы реализации региональной программы формируются исходя из принципов:</w:t>
      </w:r>
    </w:p>
    <w:p w:rsidR="00A932CF" w:rsidRPr="00A932CF" w:rsidRDefault="00A932CF" w:rsidP="0093423A">
      <w:pPr>
        <w:jc w:val="both"/>
      </w:pPr>
      <w:r w:rsidRPr="00A932CF">
        <w:t xml:space="preserve">1) </w:t>
      </w:r>
      <w:r w:rsidRPr="00A448DC">
        <w:rPr>
          <w:b/>
          <w:u w:val="single"/>
        </w:rPr>
        <w:t>использования на цели капитального ремонта остатков средств на счете</w:t>
      </w:r>
      <w:r w:rsidRPr="00A932CF">
        <w:t xml:space="preserve">, </w:t>
      </w:r>
      <w:r w:rsidRPr="0093423A">
        <w:rPr>
          <w:u w:val="single"/>
        </w:rPr>
        <w:t>счетах регионального оператора</w:t>
      </w:r>
      <w:r w:rsidRPr="00A932CF">
        <w:t xml:space="preserve">, </w:t>
      </w:r>
      <w:r w:rsidRPr="0093423A">
        <w:rPr>
          <w:u w:val="single"/>
        </w:rPr>
        <w:t>не использованных в предшествующем году</w:t>
      </w:r>
      <w:r w:rsidRPr="00A932CF">
        <w:t xml:space="preserve">, </w:t>
      </w:r>
      <w:r w:rsidRPr="00A448DC">
        <w:rPr>
          <w:b/>
          <w:u w:val="single"/>
        </w:rPr>
        <w:t>и прогнозируемого объема поступлений взносов на капитальный ремонт в текущем году с учетом требований</w:t>
      </w:r>
      <w:r w:rsidRPr="00A932CF">
        <w:t xml:space="preserve">, </w:t>
      </w:r>
      <w:r w:rsidRPr="0093423A">
        <w:rPr>
          <w:b/>
          <w:i/>
          <w:u w:val="single"/>
        </w:rPr>
        <w:t>установленных </w:t>
      </w:r>
      <w:hyperlink r:id="rId17" w:anchor="/document/12138291/entry/185" w:history="1">
        <w:r w:rsidRPr="0093423A">
          <w:rPr>
            <w:rStyle w:val="a3"/>
            <w:b/>
            <w:i/>
          </w:rPr>
          <w:t>статьей 185</w:t>
        </w:r>
      </w:hyperlink>
      <w:r w:rsidRPr="0093423A">
        <w:rPr>
          <w:b/>
          <w:i/>
          <w:u w:val="single"/>
        </w:rPr>
        <w:t> настоящего Кодекса</w:t>
      </w:r>
      <w:r w:rsidRPr="00A932CF">
        <w:t>;</w:t>
      </w:r>
      <w:r w:rsidR="00B570DB">
        <w:t xml:space="preserve"> (фин устойчивость Рег. Оператора)</w:t>
      </w:r>
    </w:p>
    <w:p w:rsidR="0093423A" w:rsidRDefault="00A932CF" w:rsidP="0093423A">
      <w:pPr>
        <w:jc w:val="both"/>
      </w:pPr>
      <w:r w:rsidRPr="00A932CF">
        <w:t xml:space="preserve">2) </w:t>
      </w:r>
      <w:r w:rsidRPr="0093423A">
        <w:rPr>
          <w:b/>
        </w:rPr>
        <w:t>необходимости корректировки объема работ</w:t>
      </w:r>
      <w:r w:rsidRPr="00A932CF">
        <w:t xml:space="preserve"> по капитальному ремонту общего имущества в многоквартирных домах </w:t>
      </w:r>
      <w:r w:rsidRPr="0093423A">
        <w:rPr>
          <w:b/>
          <w:i/>
          <w:u w:val="single"/>
        </w:rPr>
        <w:t>исходя из фактического уровня собираемости средств на капитальный ремонт</w:t>
      </w:r>
      <w:r w:rsidRPr="00A932CF">
        <w:t xml:space="preserve"> на счете, счетах регионального оператора;</w:t>
      </w:r>
    </w:p>
    <w:p w:rsidR="00A932CF" w:rsidRPr="00A932CF" w:rsidRDefault="00A932CF" w:rsidP="0093423A">
      <w:pPr>
        <w:jc w:val="both"/>
      </w:pPr>
      <w:r w:rsidRPr="00A932CF">
        <w:t xml:space="preserve">3) </w:t>
      </w:r>
      <w:r w:rsidRPr="0093423A">
        <w:rPr>
          <w:b/>
          <w:i/>
          <w:u w:val="single"/>
        </w:rPr>
        <w:t>актуализации в связи с проведением в порядке,</w:t>
      </w:r>
      <w:r w:rsidRPr="00A932CF">
        <w:t xml:space="preserve"> предусмотренном </w:t>
      </w:r>
      <w:hyperlink r:id="rId18" w:anchor="/document/12138291/entry/1896" w:history="1">
        <w:r w:rsidRPr="00A932CF">
          <w:rPr>
            <w:rStyle w:val="a3"/>
          </w:rPr>
          <w:t>частью 6 статьи 189</w:t>
        </w:r>
      </w:hyperlink>
      <w:r w:rsidRPr="00A932CF">
        <w:t xml:space="preserve"> настоящего Кодекса, капитального ремонта многоквартирного дома в объеме, </w:t>
      </w:r>
      <w:r w:rsidRPr="0093423A">
        <w:rPr>
          <w:b/>
          <w:i/>
          <w:u w:val="single"/>
        </w:rPr>
        <w:t>необходимом для ликвидации последствий аварии, иной чрезвычайной ситуации природного или техногенного характера</w:t>
      </w:r>
      <w:r w:rsidRPr="00A932CF">
        <w:t>.</w:t>
      </w:r>
    </w:p>
    <w:p w:rsidR="00A932CF" w:rsidRPr="00A932CF" w:rsidRDefault="00A932CF" w:rsidP="0093423A">
      <w:pPr>
        <w:jc w:val="both"/>
      </w:pPr>
      <w:r w:rsidRPr="00A932CF">
        <w:t>8. Региональная программа капитального ремонта и краткосрочные планы реализации региональной программы капитального ремонта подлежат размещению в системе органом государственной власти субъекта Российской Федерации или органом местного самоуправления, утвердившими программу или соответствующий краткосрочный план, в </w:t>
      </w:r>
      <w:hyperlink r:id="rId19" w:anchor="/multilink/12138291/paragraph/8672622/number/0" w:history="1">
        <w:r w:rsidRPr="00A932CF">
          <w:rPr>
            <w:rStyle w:val="a3"/>
          </w:rPr>
          <w:t>порядке</w:t>
        </w:r>
      </w:hyperlink>
      <w:r w:rsidRPr="00A932CF">
        <w:t> и в сроки,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указанной информации не установлен федеральным законом.</w:t>
      </w:r>
    </w:p>
    <w:p w:rsidR="00A932CF" w:rsidRPr="00231002" w:rsidRDefault="00A932CF" w:rsidP="00231002"/>
    <w:p w:rsidR="006F1534" w:rsidRDefault="006F1534" w:rsidP="006F1534">
      <w:pPr>
        <w:rPr>
          <w:b/>
          <w:bCs/>
        </w:rPr>
      </w:pPr>
    </w:p>
    <w:p w:rsidR="006F1534" w:rsidRPr="006F1534" w:rsidRDefault="006F1534" w:rsidP="006F1534">
      <w:pPr>
        <w:rPr>
          <w:b/>
          <w:bCs/>
          <w:sz w:val="24"/>
          <w:szCs w:val="24"/>
        </w:rPr>
      </w:pPr>
      <w:r w:rsidRPr="006F1534">
        <w:rPr>
          <w:b/>
          <w:bCs/>
          <w:sz w:val="24"/>
          <w:szCs w:val="24"/>
        </w:rPr>
        <w:lastRenderedPageBreak/>
        <w:t>Статья 169. Взносы на капитальный ремонт общего имущества в многоквартирном доме</w:t>
      </w:r>
    </w:p>
    <w:p w:rsidR="006F1534" w:rsidRPr="006F1534" w:rsidRDefault="006F1534" w:rsidP="006F1534">
      <w:pPr>
        <w:jc w:val="both"/>
        <w:rPr>
          <w:b/>
        </w:rPr>
      </w:pPr>
      <w:hyperlink r:id="rId20" w:anchor="/document/71375424/entry/1001" w:history="1">
        <w:r w:rsidRPr="006F1534">
          <w:rPr>
            <w:rStyle w:val="a3"/>
            <w:b/>
          </w:rPr>
          <w:t>Постановлением</w:t>
        </w:r>
      </w:hyperlink>
      <w:r w:rsidRPr="006F1534">
        <w:rPr>
          <w:b/>
        </w:rPr>
        <w:t> Конституционного Суда РФ от 12 апреля 2016 г. N 10-П положение части 1 статьи 169, закрепляющее общую обязанность собственников помещений в многоквартирных домах уплачивать ежемесячные взносы на капитальный ремонт общего имущества в этих домах (за исключением установленных законом случаев), признано не противоречащим Конституции РФ</w:t>
      </w:r>
    </w:p>
    <w:p w:rsidR="006F1534" w:rsidRPr="006F1534" w:rsidRDefault="006F1534" w:rsidP="006F1534">
      <w:pPr>
        <w:jc w:val="both"/>
      </w:pPr>
      <w:r w:rsidRPr="006F1534">
        <w:t xml:space="preserve">1. </w:t>
      </w:r>
      <w:r w:rsidRPr="006F1534">
        <w:rPr>
          <w:b/>
        </w:rPr>
        <w:t>Собственники помещений в многоквартирном доме обязаны уплачивать ежемесячные взносы на капитальный ремонт общего имущества в многоквартирном доме</w:t>
      </w:r>
      <w:r w:rsidRPr="006F1534">
        <w:t>, за исключением случаев, предусмотренных </w:t>
      </w:r>
      <w:hyperlink r:id="rId21" w:anchor="/document/12138291/entry/1692" w:history="1">
        <w:r w:rsidRPr="006F1534">
          <w:rPr>
            <w:rStyle w:val="a3"/>
          </w:rPr>
          <w:t>частью 2</w:t>
        </w:r>
      </w:hyperlink>
      <w:r w:rsidRPr="006F1534">
        <w:t> настоящей статьи, </w:t>
      </w:r>
      <w:hyperlink r:id="rId22" w:anchor="/document/12138291/entry/1708" w:history="1">
        <w:r w:rsidRPr="006F1534">
          <w:rPr>
            <w:rStyle w:val="a3"/>
          </w:rPr>
          <w:t>частью 8 статьи 170</w:t>
        </w:r>
      </w:hyperlink>
      <w:r w:rsidRPr="006F1534">
        <w:t> и </w:t>
      </w:r>
      <w:hyperlink r:id="rId23" w:anchor="/document/12138291/entry/1815" w:history="1">
        <w:r w:rsidRPr="006F1534">
          <w:rPr>
            <w:rStyle w:val="a3"/>
          </w:rPr>
          <w:t>частью 5 статьи 181</w:t>
        </w:r>
      </w:hyperlink>
      <w:r w:rsidRPr="006F1534">
        <w:t> настоящего Кодекса, в размере, установленном в соответствии с </w:t>
      </w:r>
      <w:hyperlink r:id="rId24" w:anchor="/document/12138291/entry/156081" w:history="1">
        <w:r w:rsidRPr="006F1534">
          <w:rPr>
            <w:rStyle w:val="a3"/>
          </w:rPr>
          <w:t>частью 8.1 статьи 156</w:t>
        </w:r>
      </w:hyperlink>
      <w:r w:rsidRPr="006F1534">
        <w:t> настоящего Кодекса, или, если соответствующее решение принято общим собранием собственников помещений в многоквартирном доме, в большем размере.</w:t>
      </w:r>
    </w:p>
    <w:p w:rsidR="006F1534" w:rsidRPr="006F1534" w:rsidRDefault="006F1534" w:rsidP="006F1534">
      <w:pPr>
        <w:jc w:val="both"/>
      </w:pPr>
      <w:r w:rsidRPr="006F1534">
        <w:t>2. Взносы на капитальный ремонт не уплачиваются собственниками помещений в многоквартирном доме, признанном в установленном Правительством Российской Федерации </w:t>
      </w:r>
      <w:hyperlink r:id="rId25" w:anchor="/document/12144695/entry/1000" w:history="1">
        <w:r w:rsidRPr="006F1534">
          <w:rPr>
            <w:rStyle w:val="a3"/>
          </w:rPr>
          <w:t>порядке</w:t>
        </w:r>
      </w:hyperlink>
      <w:r w:rsidRPr="006F1534">
        <w:t> аварийным и подлежащим сносу, а также в случае принятия исполнительным органом государственной власти или органом местного самоуправления решений об изъятии для государственных или муниципальных нужд земельного участка, на котором расположен этот многоквартирный дом, и об изъятии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Взносы на капитальный ремонт не уплачиваются собственниками помещений в многоквартирном доме, расположенном на территории закрывающегося населенного пункта. Собственники помещений в многоквартирном доме освобождаются от обязанности уплачивать взносы на капитальный ремонт начиная с месяца, следующего за месяцем, в котором принято решение об изъятии земельного участка или о признании населенного пункта закрывающимся.</w:t>
      </w:r>
    </w:p>
    <w:p w:rsidR="006F1534" w:rsidRPr="004A6050" w:rsidRDefault="006F1534" w:rsidP="006F1534">
      <w:pPr>
        <w:jc w:val="both"/>
        <w:rPr>
          <w:b/>
          <w:color w:val="C00000"/>
          <w:sz w:val="24"/>
          <w:szCs w:val="24"/>
        </w:rPr>
      </w:pPr>
      <w:r w:rsidRPr="004A6050">
        <w:rPr>
          <w:b/>
          <w:color w:val="C00000"/>
          <w:sz w:val="24"/>
          <w:szCs w:val="24"/>
        </w:rPr>
        <w:t>2.1. Законом субъекта Российской Федерации может быть предусмотрено предоставление компенсации расходов на уплату взноса на капитальный ремонт,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размера регионального стандарта нормативной площади жилого помещения, используемой для расчета субсидий, одиноко проживающим неработающим собственникам жилых помещений, достигшим возраста семидесяти лет, - в размере пятидесяти процентов, восьмидесяти лет, - в размере ста процентов, а также проживающим в составе семьи, состоящей только из совместно проживающих неработающих граждан пенсионного возраста и (или) неработающих инвалидов I и (или) II групп, собственникам жилых помещений, достигшим возраста семидесяти лет, - в размере пятидесяти процентов, восьмидесяти лет, - в размере ста процентов.</w:t>
      </w:r>
    </w:p>
    <w:p w:rsidR="006F1534" w:rsidRPr="004A6050" w:rsidRDefault="006F1534" w:rsidP="006F1534">
      <w:pPr>
        <w:jc w:val="both"/>
        <w:rPr>
          <w:b/>
          <w:color w:val="C00000"/>
          <w:sz w:val="24"/>
          <w:szCs w:val="24"/>
        </w:rPr>
      </w:pPr>
      <w:r w:rsidRPr="004A6050">
        <w:rPr>
          <w:b/>
          <w:color w:val="C00000"/>
          <w:sz w:val="24"/>
          <w:szCs w:val="24"/>
        </w:rPr>
        <w:t>О компенсации расходов по уплате взносов на капитальный ремонт по субъектам РФ см. </w:t>
      </w:r>
      <w:hyperlink r:id="rId26" w:anchor="/document/57404695/entry/0" w:history="1">
        <w:r w:rsidRPr="004A6050">
          <w:rPr>
            <w:rStyle w:val="a3"/>
            <w:b/>
            <w:color w:val="C00000"/>
            <w:sz w:val="24"/>
            <w:szCs w:val="24"/>
          </w:rPr>
          <w:t>справку</w:t>
        </w:r>
      </w:hyperlink>
    </w:p>
    <w:p w:rsidR="006F1534" w:rsidRPr="004A6050" w:rsidRDefault="006F1534" w:rsidP="006F1534">
      <w:pPr>
        <w:jc w:val="both"/>
        <w:rPr>
          <w:b/>
          <w:color w:val="C00000"/>
          <w:sz w:val="24"/>
          <w:szCs w:val="24"/>
        </w:rPr>
      </w:pPr>
      <w:r w:rsidRPr="004A6050">
        <w:rPr>
          <w:b/>
          <w:color w:val="C00000"/>
          <w:sz w:val="24"/>
          <w:szCs w:val="24"/>
        </w:rPr>
        <w:t>О компенсации расходов на уплату взноса на капитальный ремонт общего имущества в многоквартирном доме инвалидам I и II групп, детям-инвалидам и гражданам, имеющим детей-инвалидов, см. </w:t>
      </w:r>
      <w:hyperlink r:id="rId27" w:anchor="/document/10164504/entry/17014" w:history="1">
        <w:r w:rsidRPr="004A6050">
          <w:rPr>
            <w:rStyle w:val="a3"/>
            <w:b/>
            <w:color w:val="C00000"/>
            <w:sz w:val="24"/>
            <w:szCs w:val="24"/>
          </w:rPr>
          <w:t>Федеральный закон</w:t>
        </w:r>
      </w:hyperlink>
      <w:r w:rsidRPr="004A6050">
        <w:rPr>
          <w:b/>
          <w:color w:val="C00000"/>
          <w:sz w:val="24"/>
          <w:szCs w:val="24"/>
        </w:rPr>
        <w:t> от 24 ноября 1995 г. N 181-ФЗ</w:t>
      </w:r>
    </w:p>
    <w:p w:rsidR="006F1534" w:rsidRPr="006F1534" w:rsidRDefault="006F1534" w:rsidP="006F1534">
      <w:pPr>
        <w:jc w:val="both"/>
      </w:pPr>
      <w:r w:rsidRPr="006F1534">
        <w:t>3. Обязанность по уплате взносов на капитальный ремонт возникает у собственников помещений в многоквартирном доме по истечении срока, установленного законом субъекта Российской Федерации, составляющего не менее трех и не более восьми календарных месяцев начиная с месяца, следующего за месяцем, в котором была официально опубликована утвержденная региональная программа капитального ремонта, в которую включен этот многоквартирный дом, за исключением случая, установленного </w:t>
      </w:r>
      <w:hyperlink r:id="rId28" w:anchor="/document/12138291/entry/17051" w:history="1">
        <w:r w:rsidRPr="006F1534">
          <w:rPr>
            <w:rStyle w:val="a3"/>
          </w:rPr>
          <w:t>частью 5.1 статьи 170</w:t>
        </w:r>
      </w:hyperlink>
      <w:r w:rsidRPr="006F1534">
        <w:t> настоящего Кодекса.</w:t>
      </w:r>
    </w:p>
    <w:p w:rsidR="006F1534" w:rsidRPr="006F1534" w:rsidRDefault="006F1534" w:rsidP="006F1534">
      <w:pPr>
        <w:jc w:val="both"/>
        <w:rPr>
          <w:b/>
          <w:i/>
          <w:sz w:val="28"/>
          <w:szCs w:val="28"/>
          <w:u w:val="single"/>
        </w:rPr>
      </w:pPr>
      <w:r w:rsidRPr="006F1534">
        <w:t xml:space="preserve">4. </w:t>
      </w:r>
      <w:r w:rsidRPr="006F1534">
        <w:rPr>
          <w:b/>
          <w:u w:val="single"/>
        </w:rPr>
        <w:t>Доходы от передачи в пользование объектов общего имущества в многоквартирном доме</w:t>
      </w:r>
      <w:r w:rsidRPr="006F1534">
        <w:t xml:space="preserve">, средства товарищества собственников жилья, жилищного кооператива, в том числе доходы от хозяйственной </w:t>
      </w:r>
      <w:r w:rsidRPr="006F1534">
        <w:lastRenderedPageBreak/>
        <w:t xml:space="preserve">деятельности товарищества собственников жилья, жилищного кооператива, </w:t>
      </w:r>
      <w:r w:rsidRPr="006F1534">
        <w:rPr>
          <w:b/>
        </w:rPr>
        <w:t>могут направляться по решению собственников помещений в многоквартирном доме,</w:t>
      </w:r>
      <w:r w:rsidRPr="006F1534">
        <w:t xml:space="preserve"> решению членов товарищества собственников жилья, решению членов жилищного кооператива, принятым в соответствии с настоящим Кодексом, уставом товарищества собственников жилья, уставом жилищного кооператива, </w:t>
      </w:r>
      <w:r w:rsidRPr="006F1534">
        <w:rPr>
          <w:b/>
          <w:i/>
          <w:sz w:val="28"/>
          <w:szCs w:val="28"/>
          <w:u w:val="single"/>
        </w:rPr>
        <w:t>на формирование фонда капитального ремонта в счет исполнения обязанности собственников помещений в многоквартирном доме по уплате взносов на капитальный ремонт и (или) на формирование части фонда капитального ремонта сверх формируемой исходя из установленного минимального размера взноса на капитальный ремонт, которая может использоваться на финансирование любых услуг и (или) работ по капитальному ремонту общего имущества в многоквартирном доме.</w:t>
      </w:r>
    </w:p>
    <w:p w:rsidR="006F1534" w:rsidRDefault="006F1534" w:rsidP="006F1534">
      <w:pPr>
        <w:rPr>
          <w:b/>
          <w:bCs/>
        </w:rPr>
      </w:pPr>
    </w:p>
    <w:p w:rsidR="006F1534" w:rsidRPr="006F1534" w:rsidRDefault="006F1534" w:rsidP="006F1534">
      <w:pPr>
        <w:rPr>
          <w:b/>
          <w:bCs/>
          <w:sz w:val="24"/>
          <w:szCs w:val="24"/>
          <w:u w:val="single"/>
        </w:rPr>
      </w:pPr>
      <w:r w:rsidRPr="006F1534">
        <w:rPr>
          <w:b/>
          <w:bCs/>
          <w:sz w:val="24"/>
          <w:szCs w:val="24"/>
          <w:u w:val="single"/>
        </w:rPr>
        <w:t>Статья 170. Фонд капитального ремонта и способы формирования данного фонда</w:t>
      </w:r>
    </w:p>
    <w:p w:rsidR="006F1534" w:rsidRPr="006F1534" w:rsidRDefault="006F1534" w:rsidP="006F1534">
      <w:pPr>
        <w:jc w:val="both"/>
        <w:rPr>
          <w:b/>
          <w:i/>
          <w:sz w:val="28"/>
          <w:szCs w:val="28"/>
          <w:u w:val="single"/>
        </w:rPr>
      </w:pPr>
      <w:r w:rsidRPr="006F1534">
        <w:t xml:space="preserve">1. </w:t>
      </w:r>
      <w:r w:rsidRPr="006F1534">
        <w:rPr>
          <w:b/>
          <w:i/>
          <w:sz w:val="28"/>
          <w:szCs w:val="28"/>
          <w:u w:val="single"/>
        </w:rPr>
        <w:t>Взносы на капитальный ремонт, уплаченные собственниками помещений в многоквартирном доме, пени, уплаченные собственниками таких помещений в связи с ненадлежащим исполнением ими обязанности по уплате взносов на капитальный ремонт, проценты, начисленные за пользование денежными средствами, находящимися на специальном счете, счете, счетах регионального оператора, на которых осуществляется формирование фондов капитального ремонта, доходы, полученные от размещения средств фонда капитального ремонта, средства финансовой поддержки, предоставленной в соответствии со </w:t>
      </w:r>
      <w:hyperlink r:id="rId29" w:anchor="/document/12138291/entry/191" w:history="1">
        <w:r w:rsidRPr="006F1534">
          <w:rPr>
            <w:rStyle w:val="a3"/>
            <w:b/>
            <w:i/>
            <w:sz w:val="28"/>
            <w:szCs w:val="28"/>
          </w:rPr>
          <w:t>статьей 191</w:t>
        </w:r>
      </w:hyperlink>
      <w:r w:rsidRPr="006F1534">
        <w:rPr>
          <w:b/>
          <w:i/>
          <w:sz w:val="28"/>
          <w:szCs w:val="28"/>
          <w:u w:val="single"/>
        </w:rPr>
        <w:t> настоящего Кодекса, а также кредитные и (или) иные заемные средства, привлеченные собственниками помещений в многоквартирном доме на проведение капитального ремонта общего имущества в многоквартирном доме, образуют фонд капитального ремонта.</w:t>
      </w:r>
    </w:p>
    <w:p w:rsidR="006F1534" w:rsidRPr="006F1534" w:rsidRDefault="006F1534" w:rsidP="006F1534">
      <w:r w:rsidRPr="006F1534">
        <w:t>Статья 170 дополнена частью 1.1 с 26 апреля 2019 г. - </w:t>
      </w:r>
      <w:hyperlink r:id="rId30" w:anchor="/document/72221378/entry/1" w:history="1">
        <w:r w:rsidRPr="006F1534">
          <w:rPr>
            <w:rStyle w:val="a3"/>
          </w:rPr>
          <w:t>Федеральный закон</w:t>
        </w:r>
      </w:hyperlink>
      <w:r w:rsidRPr="006F1534">
        <w:t> от 15 апреля 2019 г. N 60-ФЗ</w:t>
      </w:r>
    </w:p>
    <w:p w:rsidR="006F1534" w:rsidRPr="006F1534" w:rsidRDefault="006F1534" w:rsidP="00AF41DB">
      <w:pPr>
        <w:jc w:val="both"/>
      </w:pPr>
      <w:r w:rsidRPr="006F1534">
        <w:t>1.1. Доходы в виде процентов, начисленных за пользование денежными средствами, находящимися на специальном счете, счете, счетах регионального оператора, на которых осуществляется формирование фондов капитального ремонта, а также доходы в виде процентов, полученные от размещения временно свободных средств фонда капитального ремонта, зачисляются только на специальный счет, счет, счета регионального оператора, на которых осуществляется формирование фондов капитального ремонта.</w:t>
      </w:r>
    </w:p>
    <w:p w:rsidR="006F1534" w:rsidRPr="00AF41DB" w:rsidRDefault="006F1534" w:rsidP="00AF41DB">
      <w:pPr>
        <w:jc w:val="both"/>
        <w:rPr>
          <w:b/>
          <w:sz w:val="24"/>
          <w:szCs w:val="24"/>
          <w:u w:val="single"/>
        </w:rPr>
      </w:pPr>
      <w:r w:rsidRPr="00AF41DB">
        <w:rPr>
          <w:b/>
          <w:sz w:val="24"/>
          <w:szCs w:val="24"/>
          <w:u w:val="single"/>
        </w:rPr>
        <w:t>2. Размер фонда капитального ремонта исчисляется как сумма указанных в </w:t>
      </w:r>
      <w:hyperlink r:id="rId31" w:anchor="/document/12138291/entry/1701" w:history="1">
        <w:r w:rsidRPr="00AF41DB">
          <w:rPr>
            <w:rStyle w:val="a3"/>
            <w:b/>
            <w:sz w:val="24"/>
            <w:szCs w:val="24"/>
          </w:rPr>
          <w:t>части 1</w:t>
        </w:r>
      </w:hyperlink>
      <w:r w:rsidRPr="00AF41DB">
        <w:rPr>
          <w:b/>
          <w:sz w:val="24"/>
          <w:szCs w:val="24"/>
          <w:u w:val="single"/>
        </w:rPr>
        <w:t> настоящей статьи поступлений в фонд за вычетом сумм, перечисленных за счет средств фонда капитального ремонта в оплату стоимости оказанных услуг и (или) выполненных работ по капитальному ремонту общего имущества в многоквартирном доме и авансов за указанные услуги и (или) работы.</w:t>
      </w:r>
    </w:p>
    <w:p w:rsidR="00AF41DB" w:rsidRDefault="00AF41DB" w:rsidP="006F1534"/>
    <w:p w:rsidR="006F1534" w:rsidRPr="006F1534" w:rsidRDefault="006F1534" w:rsidP="006F1534">
      <w:r w:rsidRPr="006F1534">
        <w:t>3. Собственники помещений в многоквартирном доме вправе выбрать один из следующих способов формирования фонда капитального ремонта:</w:t>
      </w:r>
    </w:p>
    <w:p w:rsidR="006F1534" w:rsidRPr="006F1534" w:rsidRDefault="006F1534" w:rsidP="006F1534">
      <w:r w:rsidRPr="006F1534">
        <w:t>1) перечисление взносов на капитальный ремонт на специальный счет в целях формирования фонда капитального ремонта в виде денежных средств, находящихся на специальном счете (далее - формирование фонда капитального ремонта на специальном счете);</w:t>
      </w:r>
    </w:p>
    <w:p w:rsidR="006F1534" w:rsidRPr="006F1534" w:rsidRDefault="006F1534" w:rsidP="006F1534">
      <w:r w:rsidRPr="006F1534">
        <w:lastRenderedPageBreak/>
        <w:t>2) перечисление взносов на капитальный ремонт на счет регионального оператора в целях формирования фонда капитального ремонта в виде обязательственных прав собственников помещений в многоквартирном доме в отношении регионального оператора (далее - формирование фонда капитального ремонта на счете регионального оператора).</w:t>
      </w:r>
    </w:p>
    <w:p w:rsidR="006F1534" w:rsidRPr="006F1534" w:rsidRDefault="006F1534" w:rsidP="006F1534">
      <w:hyperlink r:id="rId32" w:anchor="/document/71375424/entry/1002" w:history="1">
        <w:r w:rsidRPr="006F1534">
          <w:rPr>
            <w:rStyle w:val="a3"/>
          </w:rPr>
          <w:t>Постановлением</w:t>
        </w:r>
      </w:hyperlink>
      <w:r w:rsidRPr="006F1534">
        <w:t> Конституционного Суда РФ от 12 апреля 2016 г. N 10-П положение части 4 статьи 170, определяющее перечень вопросов, решения по которым должны быть приняты общим собранием собственников помещений в многоквартирном доме, избравших в качестве способа формирования фонда капитального ремонта общего имущества в этом доме аккумулирование соответствующих денежных средств на специальном счете, признано не противоречащим Конституции РФ</w:t>
      </w:r>
    </w:p>
    <w:p w:rsidR="006F1534" w:rsidRPr="00AF41DB" w:rsidRDefault="006F1534" w:rsidP="00AF41DB">
      <w:pPr>
        <w:jc w:val="both"/>
        <w:rPr>
          <w:b/>
          <w:sz w:val="28"/>
          <w:szCs w:val="28"/>
          <w:u w:val="single"/>
        </w:rPr>
      </w:pPr>
      <w:r w:rsidRPr="00AF41DB">
        <w:rPr>
          <w:b/>
          <w:sz w:val="28"/>
          <w:szCs w:val="28"/>
          <w:u w:val="single"/>
        </w:rPr>
        <w:t>4. В случае, если собственники помещений в многоквартирном доме в качестве способа формирования фонда капитального ремонта выбрали формирование его на специальном счете, решением общего собрания собственников помещений в многоквартирном доме должны быть определены:</w:t>
      </w:r>
    </w:p>
    <w:p w:rsidR="006F1534" w:rsidRPr="006F1534" w:rsidRDefault="006F1534" w:rsidP="006F1534">
      <w:r w:rsidRPr="006F1534">
        <w:t>1) размер ежемесячного взноса на капитальный ремонт, который не должен быть менее чем минимальный размер взноса на капитальный ремонт, установленный нормативным правовым актом субъекта Российской Федерации;</w:t>
      </w:r>
    </w:p>
    <w:p w:rsidR="006F1534" w:rsidRPr="006F1534" w:rsidRDefault="006F1534" w:rsidP="006F1534">
      <w:r w:rsidRPr="006F1534">
        <w:t>4) владелец специального счета;</w:t>
      </w:r>
    </w:p>
    <w:p w:rsidR="006F1534" w:rsidRPr="006F1534" w:rsidRDefault="006F1534" w:rsidP="00AF41DB">
      <w:pPr>
        <w:jc w:val="both"/>
      </w:pPr>
      <w:r w:rsidRPr="006F1534">
        <w:t>5) кредитная организация, в которой будет открыт специальный счет. Если владельцем специального счета определен региональный оператор, выбранная собственниками помещений в многоквартирном доме кредитная организация должна осуществлять деятельность по открытию и ведению специальных счетов на территории соответствующего субъекта Российской Федерации. В случае, если собственники помещений в многоквартирном доме не выбрали кредитную организацию, в которой будет открыт специальный счет, или эта кредитная организация не соответствует требованиям, указанным в настоящем пункте и </w:t>
      </w:r>
      <w:hyperlink r:id="rId33" w:anchor="/document/12138291/entry/1762" w:history="1">
        <w:r w:rsidRPr="006F1534">
          <w:rPr>
            <w:rStyle w:val="a3"/>
          </w:rPr>
          <w:t>части 2 статьи 176</w:t>
        </w:r>
      </w:hyperlink>
      <w:r w:rsidRPr="006F1534">
        <w:t> настоящего Кодекса, вопрос о выборе кредитной организации, в которой будет открыт специальный счет, считается переданным на усмотрение регионального оператора.</w:t>
      </w:r>
    </w:p>
    <w:p w:rsidR="006F1534" w:rsidRPr="00AF41DB" w:rsidRDefault="006F1534" w:rsidP="00AF41DB">
      <w:pPr>
        <w:jc w:val="both"/>
        <w:rPr>
          <w:sz w:val="24"/>
          <w:szCs w:val="24"/>
        </w:rPr>
      </w:pPr>
      <w:r w:rsidRPr="00AF41DB">
        <w:rPr>
          <w:sz w:val="24"/>
          <w:szCs w:val="24"/>
        </w:rPr>
        <w:t xml:space="preserve">4.1. В случае, </w:t>
      </w:r>
      <w:r w:rsidRPr="00AF41DB">
        <w:rPr>
          <w:b/>
          <w:sz w:val="24"/>
          <w:szCs w:val="24"/>
        </w:rPr>
        <w:t xml:space="preserve">если собственниками помещений в многоквартирном доме принято решение об определении размера ежемесячного взноса на капитальный ремонт в размере минимального размера взноса на капитальный ремонт, установленного нормативным правовым актом субъекта Российской Федерации, </w:t>
      </w:r>
      <w:r w:rsidRPr="00AF41DB">
        <w:rPr>
          <w:b/>
          <w:sz w:val="24"/>
          <w:szCs w:val="24"/>
          <w:u w:val="single"/>
        </w:rPr>
        <w:t>перечень услуг и (или) работ по капитальному ремонту общего имущества в многоквартирном доме и сроки проведения капитального ремонта общего имущества в таком доме определяются</w:t>
      </w:r>
      <w:r w:rsidRPr="00AF41DB">
        <w:rPr>
          <w:b/>
          <w:sz w:val="24"/>
          <w:szCs w:val="24"/>
        </w:rPr>
        <w:t xml:space="preserve"> </w:t>
      </w:r>
      <w:r w:rsidRPr="00AF41DB">
        <w:rPr>
          <w:b/>
          <w:sz w:val="24"/>
          <w:szCs w:val="24"/>
          <w:u w:val="single"/>
        </w:rPr>
        <w:t>в соответствии с региональной программой капитального ремонта</w:t>
      </w:r>
      <w:r w:rsidRPr="00AF41DB">
        <w:rPr>
          <w:sz w:val="24"/>
          <w:szCs w:val="24"/>
        </w:rPr>
        <w:t>. Собственники помещений в многоквартирном доме вправе принять решение о проведении капитального ремонта общего имущества в многоквартирном доме в более ранние сроки, чем это установлено региональной программой капитального ремонта, при условии, что на дату принятия данного решения средств на специальном счете достаточно для финансирования капитального ремонта или выбраны иные способы его финансирования.</w:t>
      </w:r>
    </w:p>
    <w:p w:rsidR="006F1534" w:rsidRPr="006F1534" w:rsidRDefault="006F1534" w:rsidP="00AF41DB">
      <w:pPr>
        <w:jc w:val="both"/>
      </w:pPr>
      <w:r w:rsidRPr="006F1534">
        <w:t>4.2. Решением общего собрания собственников помещений в многоквартирном доме о формировании фонда капитального ремонта на специальном счете может быть определен размер ежемесячного взноса на капитальный ремонт в размере большем, чем минимальный размер взноса на капитальный ремонт, установленный нормативным правовым актом субъекта Российской Федерации. В этом случае перечень услуг и (или) работ по капитальному ремонту общего имущества в многоквартирном доме, утверждаемый решением общего собрания собственников помещений в многоквартирном доме, может быть дополнен услугами и (или) работами, не предусмотренными региональной программой капитального ремонта, а сроки проведения капитального ремонта могут быть установлены более ранние, чем это предусмотрено региональной программой капитального ремонта.</w:t>
      </w:r>
    </w:p>
    <w:p w:rsidR="006F1534" w:rsidRPr="006F1534" w:rsidRDefault="006F1534" w:rsidP="006F1534">
      <w:r w:rsidRPr="006F1534">
        <w:lastRenderedPageBreak/>
        <w:t>5. Решение об определении способа формирования фонда капитального ремонта должно быть принято и реализовано собственниками помещений в многоквартирном доме в течение срока, установленного органом государственной власти субъекта Российской Федерации, но не менее чем в течение трех месяцев и не более чем в течение шести месяцев после официального опубликования региональной программы капитального ремонта, которая утверждена в установленном законом субъекта Российской Федерации порядке и в которую включен многоквартирный дом, в отношении которого решается вопрос о выборе способа формирования его фонда капитального ремонта. Владелец специального счета обязан обратиться в российскую кредитную организацию с заявлением об открытии специального счета не позднее чем в течение пятнадцати дней с даты уведомления владельца специального счета о его определении в качестве такового, если более ранний срок не установлен решением общего собрания собственников помещений в многоквартирном доме. Решение о формировании фонда капитального ремонта на специальном счете, за исключением случая, если владельцем специального счета является региональный оператор, считается реализованным при условии открытия специального счета и представления владельцем специального счета в орган государственного жилищного надзора документов, предусмотренных </w:t>
      </w:r>
      <w:hyperlink r:id="rId34" w:anchor="/document/12138291/entry/1721" w:history="1">
        <w:r w:rsidRPr="006F1534">
          <w:rPr>
            <w:rStyle w:val="a3"/>
          </w:rPr>
          <w:t>частью 1 статьи 172</w:t>
        </w:r>
      </w:hyperlink>
      <w:r w:rsidRPr="006F1534">
        <w:t> настоящего Кодекса. В целях реализации решения о формировании фонда капитального ремонта на специальном счете, открытом на имя регионального оператора, лицо, инициировавшее проведение соответствующего общего собрания, обязано направить в адрес регионального оператора копию протокола общего собрания собственников, которым оформлено это решение.</w:t>
      </w:r>
    </w:p>
    <w:p w:rsidR="006F1534" w:rsidRPr="006F1534" w:rsidRDefault="006F1534" w:rsidP="006F1534">
      <w:r w:rsidRPr="006F1534">
        <w:t>5.1. Обязанность по уплате взносов на капитальный ремонт у собственников помещений в многоквартирном доме, введенном в эксплуатацию после утверждения региональной программы капитального ремонта и включенном в региональную программу капитального ремонта при ее актуализации, возникает по истечении срока, установленного органом государственной власти субъекта Российской Федерации, но не позднее чем в течение пяти лет с даты включения данного многоквартирного дома в региональную программу капитального ремонта. Решение об определении способа формирования фонда капитального ремонта должно быть принято и реализовано собственниками помещений в данном многоквартирном доме не позднее чем за три месяца до возникновения обязанности по уплате взносов на капитальный ремонт.</w:t>
      </w:r>
    </w:p>
    <w:p w:rsidR="006F1534" w:rsidRPr="006F1534" w:rsidRDefault="006F1534" w:rsidP="006F1534">
      <w:r w:rsidRPr="006F1534">
        <w:t>6. Не позднее чем за месяц до окончания срока, установленного </w:t>
      </w:r>
      <w:hyperlink r:id="rId35" w:anchor="/document/12138291/entry/1705" w:history="1">
        <w:r w:rsidRPr="006F1534">
          <w:rPr>
            <w:rStyle w:val="a3"/>
          </w:rPr>
          <w:t>частями 5</w:t>
        </w:r>
      </w:hyperlink>
      <w:r w:rsidRPr="006F1534">
        <w:t> и </w:t>
      </w:r>
      <w:hyperlink r:id="rId36" w:anchor="/document/12138291/entry/17051" w:history="1">
        <w:r w:rsidRPr="006F1534">
          <w:rPr>
            <w:rStyle w:val="a3"/>
          </w:rPr>
          <w:t>5.1</w:t>
        </w:r>
      </w:hyperlink>
      <w:r w:rsidRPr="006F1534">
        <w:t> настоящей статьи, орган местного самоуправления обязан информировать собственников помещений в многоквартирном доме о последствиях непринятия ими решения о выборе способа формирования фонда капитального ремонта и созвать общее собрание собственников помещений в многоквартирном доме для решения вопроса о выборе способа формирования фонда капитального ремонта, если такое решение не было принято ранее.</w:t>
      </w:r>
    </w:p>
    <w:p w:rsidR="006F1534" w:rsidRPr="00AF41DB" w:rsidRDefault="006F1534" w:rsidP="00AF41DB">
      <w:pPr>
        <w:jc w:val="both"/>
        <w:rPr>
          <w:b/>
          <w:sz w:val="28"/>
          <w:szCs w:val="28"/>
          <w:u w:val="single"/>
        </w:rPr>
      </w:pPr>
      <w:hyperlink r:id="rId37" w:anchor="/document/71375424/entry/1003" w:history="1">
        <w:r w:rsidRPr="00AF41DB">
          <w:rPr>
            <w:rStyle w:val="a3"/>
            <w:b/>
            <w:sz w:val="28"/>
            <w:szCs w:val="28"/>
          </w:rPr>
          <w:t>Постановлением</w:t>
        </w:r>
      </w:hyperlink>
      <w:r w:rsidRPr="00AF41DB">
        <w:rPr>
          <w:b/>
          <w:sz w:val="28"/>
          <w:szCs w:val="28"/>
          <w:u w:val="single"/>
        </w:rPr>
        <w:t> Конституционного Суда РФ от 12 апреля 2016 г. N 10-П положение части 7 статьи 170 о принятии органом местного самоуправления решения о формировании фонда капитального ремонта общего имущества в многоквартирном доме на счете регионального оператора, если собственники помещений в этом доме в установленный законом срок не выбрали или не реализовали определенный ими способ формирования фонда капитального ремонта, признано не противоречащим Конституции РФ</w:t>
      </w:r>
    </w:p>
    <w:p w:rsidR="006F1534" w:rsidRPr="006F1534" w:rsidRDefault="006F1534" w:rsidP="006F1534">
      <w:r w:rsidRPr="006F1534">
        <w:t>7. В случае, если собственники помещений в многоквартирном доме в срок, установленный </w:t>
      </w:r>
      <w:hyperlink r:id="rId38" w:anchor="/document/12138291/entry/1705" w:history="1">
        <w:r w:rsidRPr="006F1534">
          <w:rPr>
            <w:rStyle w:val="a3"/>
          </w:rPr>
          <w:t>частями 5</w:t>
        </w:r>
      </w:hyperlink>
      <w:r w:rsidRPr="006F1534">
        <w:t> и </w:t>
      </w:r>
      <w:hyperlink r:id="rId39" w:anchor="/document/12138291/entry/17051" w:history="1">
        <w:r w:rsidRPr="006F1534">
          <w:rPr>
            <w:rStyle w:val="a3"/>
          </w:rPr>
          <w:t>5.1</w:t>
        </w:r>
      </w:hyperlink>
      <w:r w:rsidRPr="006F1534">
        <w:t> настоящей статьи, не выбрали способ формирования фонда капитального ремонта или выбранный ими способ не был реализован в установленный </w:t>
      </w:r>
      <w:hyperlink r:id="rId40" w:anchor="/document/12138291/entry/1705" w:history="1">
        <w:r w:rsidRPr="006F1534">
          <w:rPr>
            <w:rStyle w:val="a3"/>
          </w:rPr>
          <w:t>частями 5</w:t>
        </w:r>
      </w:hyperlink>
      <w:r w:rsidRPr="006F1534">
        <w:t> и </w:t>
      </w:r>
      <w:hyperlink r:id="rId41" w:anchor="/document/12138291/entry/17051" w:history="1">
        <w:r w:rsidRPr="006F1534">
          <w:rPr>
            <w:rStyle w:val="a3"/>
          </w:rPr>
          <w:t>5.1</w:t>
        </w:r>
      </w:hyperlink>
      <w:r w:rsidRPr="006F1534">
        <w:t> настоящей статьи срок, и в случаях, предусмотренных </w:t>
      </w:r>
      <w:hyperlink r:id="rId42" w:anchor="/document/12138291/entry/1897" w:history="1">
        <w:r w:rsidRPr="006F1534">
          <w:rPr>
            <w:rStyle w:val="a3"/>
          </w:rPr>
          <w:t>частью 7 статьи 189</w:t>
        </w:r>
      </w:hyperlink>
      <w:r w:rsidRPr="006F1534">
        <w:t> настоящего Кодекса, орган местного самоуправления в течение месяца со дня получения от органа государственного жилищного надзора информации, предусмотренной </w:t>
      </w:r>
      <w:hyperlink r:id="rId43" w:anchor="/document/12138291/entry/1724" w:history="1">
        <w:r w:rsidRPr="006F1534">
          <w:rPr>
            <w:rStyle w:val="a3"/>
          </w:rPr>
          <w:t>частью 4 статьи 172</w:t>
        </w:r>
      </w:hyperlink>
      <w:r w:rsidRPr="006F1534">
        <w:t> настоящего Кодекса, принимает решение о формировании фонда капитального ремонта в отношении такого дома на счете регионального оператора и уведомляет собственников помещений в таком доме о принятом решении, в том числе с использованием системы.</w:t>
      </w:r>
    </w:p>
    <w:p w:rsidR="006F1534" w:rsidRDefault="006F1534" w:rsidP="006F1534">
      <w:r w:rsidRPr="006F1534">
        <w:lastRenderedPageBreak/>
        <w:t>8. Законом субъекта Российской Федерации устанавливается минимальный размер фондов капитального ремонта в отношении многоквартирных домов, собственники помещений в которых формируют указанные фонды на специальных счетах, который не может превышать пятьдесят процентов оценочной стоимости капитального ремонта многоквартирного дома, определенной в соответствии с </w:t>
      </w:r>
      <w:hyperlink r:id="rId44" w:anchor="/document/72069004/entry/1000" w:history="1">
        <w:r w:rsidRPr="006F1534">
          <w:rPr>
            <w:rStyle w:val="a3"/>
          </w:rPr>
          <w:t>методическими рекомендациями</w:t>
        </w:r>
      </w:hyperlink>
      <w:r w:rsidRPr="006F1534">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Собственники помещений в многоквартирном доме вправе установить размер фонда капитального ремонта в отношении своего дома в размере большем, чем установленный минимальный размер фонда капитального ремонта. По достижении минимального размера фонда капитального ремонта собственники помещений в многоквартирном доме на общем собрании таких собственников вправе принять решение о приостановлении обязанности по уплате взносов на капитальный ремонт, за исключением собственников, которые имеют задолженность по уплате этих взносов.</w:t>
      </w:r>
    </w:p>
    <w:p w:rsidR="00AF41DB" w:rsidRPr="00AF41DB" w:rsidRDefault="00AF41DB" w:rsidP="00AF41DB">
      <w:pPr>
        <w:rPr>
          <w:b/>
          <w:bCs/>
          <w:sz w:val="24"/>
          <w:szCs w:val="24"/>
        </w:rPr>
      </w:pPr>
      <w:r w:rsidRPr="00AF41DB">
        <w:rPr>
          <w:b/>
          <w:bCs/>
        </w:rPr>
        <w:br/>
      </w:r>
      <w:r w:rsidRPr="00AF41DB">
        <w:rPr>
          <w:b/>
          <w:bCs/>
          <w:sz w:val="24"/>
          <w:szCs w:val="24"/>
        </w:rPr>
        <w:t>Статья 171. Особенности уплаты взносов на капитальный ремонт</w:t>
      </w:r>
    </w:p>
    <w:p w:rsidR="00AF41DB" w:rsidRPr="00AF41DB" w:rsidRDefault="00AF41DB" w:rsidP="00AF41DB">
      <w:r w:rsidRPr="00AF41DB">
        <w:t>1. В случае формирования фонда капитального ремонта на счете регионального оператора собственники жилых помещений в многоквартирном доме уплачивают </w:t>
      </w:r>
      <w:hyperlink r:id="rId45" w:anchor="/document/71375424/entry/57" w:history="1">
        <w:r w:rsidRPr="00AF41DB">
          <w:rPr>
            <w:rStyle w:val="a3"/>
          </w:rPr>
          <w:t>взносы</w:t>
        </w:r>
      </w:hyperlink>
      <w:r w:rsidRPr="00AF41DB">
        <w:t> на капитальный ремонт на основании платежных документов, представленных региональным оператором, в </w:t>
      </w:r>
      <w:hyperlink r:id="rId46" w:anchor="/document/12138291/entry/15501" w:history="1">
        <w:r w:rsidRPr="00AF41DB">
          <w:rPr>
            <w:rStyle w:val="a3"/>
          </w:rPr>
          <w:t>сроки</w:t>
        </w:r>
      </w:hyperlink>
      <w:r w:rsidRPr="00AF41DB">
        <w:t>, установленные для внесения платы за жилое помещение и коммунальные услуги, если иное не установлено законом субъекта Российской Федерации.</w:t>
      </w:r>
    </w:p>
    <w:p w:rsidR="00AF41DB" w:rsidRPr="00CF62C7" w:rsidRDefault="00AF41DB" w:rsidP="00CF62C7">
      <w:pPr>
        <w:jc w:val="both"/>
        <w:rPr>
          <w:b/>
          <w:u w:val="single"/>
        </w:rPr>
      </w:pPr>
      <w:r w:rsidRPr="00CF62C7">
        <w:rPr>
          <w:b/>
          <w:u w:val="single"/>
        </w:rPr>
        <w:t>2. В случае формирования фонда капитального ремонта на специальном счете, открытом на имя лица, указанного в </w:t>
      </w:r>
      <w:hyperlink r:id="rId47" w:anchor="/document/12138291/entry/1753" w:history="1">
        <w:r w:rsidRPr="00CF62C7">
          <w:rPr>
            <w:rStyle w:val="a3"/>
            <w:b/>
          </w:rPr>
          <w:t>части 3 статьи 175</w:t>
        </w:r>
      </w:hyperlink>
      <w:r w:rsidRPr="00CF62C7">
        <w:rPr>
          <w:b/>
          <w:u w:val="single"/>
        </w:rPr>
        <w:t> настоящего Кодекса, взносы на капитальный ремонт уплачиваются на такой специальный счет в сроки, установленные для внесения платы за жилое помещение и коммунальные услуги. Взносы на капитальный ремонт уплачиваются собственниками жилых помещений на основании платежного документа, предоставляемого в порядке и на условиях, которые установлены </w:t>
      </w:r>
      <w:hyperlink r:id="rId48" w:anchor="/document/12138291/entry/15502" w:history="1">
        <w:r w:rsidRPr="00CF62C7">
          <w:rPr>
            <w:rStyle w:val="a3"/>
            <w:b/>
          </w:rPr>
          <w:t>частью 2 статьи 155</w:t>
        </w:r>
      </w:hyperlink>
      <w:r w:rsidRPr="00CF62C7">
        <w:rPr>
          <w:b/>
          <w:u w:val="single"/>
        </w:rPr>
        <w:t> настоящего Кодекса, если иные порядок и условия не определены решением общего собрания собственников помещений в многоквартирном доме.</w:t>
      </w:r>
    </w:p>
    <w:p w:rsidR="00AF41DB" w:rsidRPr="00CF62C7" w:rsidRDefault="00AF41DB" w:rsidP="00CF62C7">
      <w:pPr>
        <w:jc w:val="both"/>
        <w:rPr>
          <w:b/>
          <w:sz w:val="24"/>
          <w:szCs w:val="24"/>
        </w:rPr>
      </w:pPr>
      <w:r w:rsidRPr="00CF62C7">
        <w:rPr>
          <w:b/>
          <w:sz w:val="24"/>
          <w:szCs w:val="24"/>
        </w:rPr>
        <w:t>3. Собственники нежилых помещений уплачивают взносы на капитальный ремонт на основании платежных документов (в том числе платежных документов в электронной форме, размещенных в системе), представляемых лицами, уполномоченными в соответствии с требованиями </w:t>
      </w:r>
      <w:hyperlink r:id="rId49" w:anchor="/document/12138291/entry/1711" w:history="1">
        <w:r w:rsidRPr="00CF62C7">
          <w:rPr>
            <w:rStyle w:val="a3"/>
            <w:b/>
            <w:sz w:val="24"/>
            <w:szCs w:val="24"/>
          </w:rPr>
          <w:t>частей 1</w:t>
        </w:r>
      </w:hyperlink>
      <w:r w:rsidRPr="00CF62C7">
        <w:rPr>
          <w:b/>
          <w:sz w:val="24"/>
          <w:szCs w:val="24"/>
        </w:rPr>
        <w:t> и </w:t>
      </w:r>
      <w:hyperlink r:id="rId50" w:anchor="/document/12138291/entry/1712" w:history="1">
        <w:r w:rsidRPr="00CF62C7">
          <w:rPr>
            <w:rStyle w:val="a3"/>
            <w:b/>
            <w:sz w:val="24"/>
            <w:szCs w:val="24"/>
          </w:rPr>
          <w:t>2</w:t>
        </w:r>
      </w:hyperlink>
      <w:r w:rsidRPr="00CF62C7">
        <w:rPr>
          <w:b/>
          <w:sz w:val="24"/>
          <w:szCs w:val="24"/>
        </w:rPr>
        <w:t> настоящей статьи, которые вправе представить платежный документ, содержащий расчет размеров взноса на капитальный ремонт на предстоящий календарный год, однократно в течение первого расчетного периода такого года. Собственник нежилого помещения вправе оплатить такой платежный документ единовременно в месяце, следующем за месяцем, в котором он представлен, либо ежемесячно равными долями в течение календарного года в сроки, установленные для внесения платы за жилое помещение и коммунальные услуги, если иное не установлено законом субъекта Российской Федерации. В случае, если собственником нежилого помещения является юридическое лицо, платежный документ доставляется по адресу (месту нахождения) постоянно действующего исполнительного органа юридического лица (в случае отсутствия постоянно действующего исполнительного органа юридического лица - иного органа или лица, имеющих право действовать от имени юридического лица без доверенности), по которому осуществляется связь с юридическим лицом.</w:t>
      </w:r>
    </w:p>
    <w:p w:rsidR="00AF41DB" w:rsidRPr="00CF62C7" w:rsidRDefault="00AF41DB" w:rsidP="00CF62C7">
      <w:pPr>
        <w:jc w:val="both"/>
        <w:rPr>
          <w:b/>
          <w:color w:val="FF0000"/>
          <w:sz w:val="24"/>
          <w:szCs w:val="24"/>
        </w:rPr>
      </w:pPr>
      <w:r w:rsidRPr="00CF62C7">
        <w:rPr>
          <w:b/>
          <w:color w:val="FF0000"/>
          <w:sz w:val="24"/>
          <w:szCs w:val="24"/>
        </w:rPr>
        <w:t>4. Орган исполнительной власти субъекта Российской Федерации или управомоченное им учреждение не вправе требовать от граждан документы и информацию, подтверждающие уплату гражданами ежемесячных взносов на капитальный ремонт общего имущества в многоквартирном доме, в целях предоставления в соответствии с </w:t>
      </w:r>
      <w:hyperlink r:id="rId51" w:anchor="/multilink/12138291/paragraph/17146841/number/0" w:history="1">
        <w:r w:rsidRPr="00CF62C7">
          <w:rPr>
            <w:rStyle w:val="a3"/>
            <w:b/>
            <w:color w:val="FF0000"/>
            <w:sz w:val="24"/>
            <w:szCs w:val="24"/>
          </w:rPr>
          <w:t>федеральными законами</w:t>
        </w:r>
      </w:hyperlink>
      <w:r w:rsidRPr="00CF62C7">
        <w:rPr>
          <w:b/>
          <w:color w:val="FF0000"/>
          <w:sz w:val="24"/>
          <w:szCs w:val="24"/>
        </w:rPr>
        <w:t> и </w:t>
      </w:r>
      <w:hyperlink r:id="rId52" w:anchor="/document/57404695/entry/0" w:history="1">
        <w:r w:rsidRPr="00CF62C7">
          <w:rPr>
            <w:rStyle w:val="a3"/>
            <w:b/>
            <w:color w:val="FF0000"/>
            <w:sz w:val="24"/>
            <w:szCs w:val="24"/>
          </w:rPr>
          <w:t>законами</w:t>
        </w:r>
      </w:hyperlink>
      <w:r w:rsidRPr="00CF62C7">
        <w:rPr>
          <w:b/>
          <w:color w:val="FF0000"/>
          <w:sz w:val="24"/>
          <w:szCs w:val="24"/>
        </w:rPr>
        <w:t xml:space="preserve"> субъектов Российской Федерации компенсации расходов на уплату взносов на капитальный ремонт. Информацию о наличии у граждан задолженности по уплате ежемесячных взносов на капитальный </w:t>
      </w:r>
      <w:r w:rsidRPr="00CF62C7">
        <w:rPr>
          <w:b/>
          <w:color w:val="FF0000"/>
          <w:sz w:val="24"/>
          <w:szCs w:val="24"/>
        </w:rPr>
        <w:lastRenderedPageBreak/>
        <w:t>ремонт общего имущества в многоквартирном доме орган исполнительной власти субъекта Российской Федерации или управомоченное им учреждение получает у регионального оператора либо владельца специального счета по запросу в порядке, установленном нормативным правовым актом субъекта Российской Федерации. Региональный оператор, владелец специального счета обязаны предоставить такую информацию в течение пяти рабочих дней со дня поступления соответствующего запроса.</w:t>
      </w:r>
    </w:p>
    <w:p w:rsidR="00AF41DB" w:rsidRPr="006F1534" w:rsidRDefault="00AF41DB" w:rsidP="006F1534"/>
    <w:p w:rsidR="004A6050" w:rsidRPr="004A6050" w:rsidRDefault="004A6050" w:rsidP="004A6050">
      <w:pPr>
        <w:rPr>
          <w:b/>
          <w:bCs/>
        </w:rPr>
      </w:pPr>
      <w:r w:rsidRPr="004A6050">
        <w:rPr>
          <w:b/>
          <w:bCs/>
        </w:rPr>
        <w:t>Статья 172. Контроль за формированием фонда капитального ремонта</w:t>
      </w:r>
    </w:p>
    <w:p w:rsidR="004A6050" w:rsidRPr="004A6050" w:rsidRDefault="004A6050" w:rsidP="004A6050">
      <w:pPr>
        <w:rPr>
          <w:color w:val="C00000"/>
        </w:rPr>
      </w:pPr>
      <w:r w:rsidRPr="004A6050">
        <w:rPr>
          <w:b/>
          <w:color w:val="C00000"/>
        </w:rPr>
        <w:t>1. Владелец специального счета в течение пяти рабочих дней с момента открытия специального счета обязан</w:t>
      </w:r>
      <w:r w:rsidRPr="004A6050">
        <w:rPr>
          <w:color w:val="C00000"/>
        </w:rPr>
        <w:t xml:space="preserve"> </w:t>
      </w:r>
      <w:r w:rsidRPr="004A6050">
        <w:rPr>
          <w:b/>
          <w:color w:val="C00000"/>
        </w:rPr>
        <w:t>представить в орган государственного жилищного надзора уведомление о выбранном собственниками помещений в соответствующем многоквартирном доме способе формирования фонда капитального ремонта с приложением копии протокола общего собрания собственников помещений в этом многоквартирном доме о принятии решений</w:t>
      </w:r>
      <w:r w:rsidRPr="004A6050">
        <w:rPr>
          <w:color w:val="C00000"/>
        </w:rPr>
        <w:t>, предусмотренных </w:t>
      </w:r>
      <w:hyperlink r:id="rId53" w:anchor="/document/12138291/entry/1703" w:history="1">
        <w:r w:rsidRPr="004A6050">
          <w:rPr>
            <w:rStyle w:val="a3"/>
            <w:color w:val="C00000"/>
          </w:rPr>
          <w:t>частями 3</w:t>
        </w:r>
      </w:hyperlink>
      <w:r w:rsidRPr="004A6050">
        <w:rPr>
          <w:color w:val="C00000"/>
        </w:rPr>
        <w:t> и </w:t>
      </w:r>
      <w:hyperlink r:id="rId54" w:anchor="/document/12138291/entry/1704" w:history="1">
        <w:r w:rsidRPr="004A6050">
          <w:rPr>
            <w:rStyle w:val="a3"/>
            <w:color w:val="C00000"/>
          </w:rPr>
          <w:t>4 статьи 170</w:t>
        </w:r>
      </w:hyperlink>
      <w:r w:rsidRPr="004A6050">
        <w:rPr>
          <w:color w:val="C00000"/>
        </w:rPr>
        <w:t xml:space="preserve"> настоящего Кодекса, </w:t>
      </w:r>
      <w:r w:rsidRPr="004A6050">
        <w:rPr>
          <w:b/>
          <w:color w:val="C00000"/>
        </w:rPr>
        <w:t>справки банка об открытии специального счета</w:t>
      </w:r>
      <w:r w:rsidRPr="004A6050">
        <w:rPr>
          <w:color w:val="C00000"/>
        </w:rPr>
        <w:t>, если иное не установлено законом субъекта Российской Федерации.</w:t>
      </w:r>
    </w:p>
    <w:p w:rsidR="004A6050" w:rsidRPr="004A6050" w:rsidRDefault="004A6050" w:rsidP="004A6050">
      <w:r w:rsidRPr="004A6050">
        <w:t>2. Региональный оператор обязан представлять в орган государственного жилищного надзора в порядке и в сроки, которые установлены законом субъекта Российской Федерации, предусмотренные законом субъекта Российской Федерации сведения о многоквартирных домах, собственники помещений в которых формируют фонды капитального ремонта на счете, счетах регионального оператора, а также о поступлении взносов на капитальный ремонт от собственников помещений в таких многоквартирных домах.</w:t>
      </w:r>
    </w:p>
    <w:p w:rsidR="004A6050" w:rsidRPr="004A6050" w:rsidRDefault="004A6050" w:rsidP="004A6050">
      <w:pPr>
        <w:rPr>
          <w:b/>
          <w:color w:val="C00000"/>
        </w:rPr>
      </w:pPr>
      <w:r w:rsidRPr="004A6050">
        <w:rPr>
          <w:b/>
          <w:color w:val="C00000"/>
        </w:rPr>
        <w:t>3. Владелец специального счета обязан представлять в орган государственного жилищного надзора в порядке и в сроки, которые установлены законом субъекта Российской Федерации, сведения о размере средств, начисленных в качестве взносов на капитальный ремонт, сведения о размере средств, поступивших в качестве взносов на капитальный ремонт, сведения о размере израсходованных средств на капитальный ремонт со специального счета, сведения о размере остатка средств на специальном счете, сведения о заключении договора займа и (или) кредитного договора на проведение капитального ремонта с приложением заверенных копий таких договоров.</w:t>
      </w:r>
    </w:p>
    <w:p w:rsidR="004A6050" w:rsidRPr="004A6050" w:rsidRDefault="004A6050" w:rsidP="004A6050">
      <w:r w:rsidRPr="004A6050">
        <w:t>4. Орган государственного жилищного надзора ведет реестр уведомлений, указанных в части 1 настоящей статьи, реестр специальных счетов, информирует орган местного самоуправления и регионального оператора о многоквартирных домах, собственники помещений в которых не выбрали способ формирования фондов капитального ремонта и (или) не реализовали его.</w:t>
      </w:r>
    </w:p>
    <w:p w:rsidR="004A6050" w:rsidRDefault="004A6050" w:rsidP="004A6050">
      <w:r w:rsidRPr="004A6050">
        <w:t>5. Орган государственного жилищного надзора предоставляет сведения, указанные в </w:t>
      </w:r>
      <w:hyperlink r:id="rId55" w:anchor="/document/12138291/entry/1721" w:history="1">
        <w:r w:rsidRPr="004A6050">
          <w:rPr>
            <w:rStyle w:val="a3"/>
          </w:rPr>
          <w:t>частях 1 - 4</w:t>
        </w:r>
      </w:hyperlink>
      <w:r w:rsidRPr="004A6050">
        <w:t> настоящей статьи,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социально-экономического развития субъектов Российской Федерации и муниципальных образований,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 в </w:t>
      </w:r>
      <w:hyperlink r:id="rId56" w:anchor="/document/70789984/entry/1000" w:history="1">
        <w:r w:rsidRPr="004A6050">
          <w:rPr>
            <w:rStyle w:val="a3"/>
          </w:rPr>
          <w:t>порядке</w:t>
        </w:r>
      </w:hyperlink>
      <w:r w:rsidRPr="004A6050">
        <w:t>, установленном этим федеральным органом. Указанный федеральный орган размещает предоставленные органом государственного жилищного надзора сведения в системе в </w:t>
      </w:r>
      <w:hyperlink r:id="rId57" w:anchor="/document/71411946/entry/100000" w:history="1">
        <w:r w:rsidRPr="004A6050">
          <w:rPr>
            <w:rStyle w:val="a3"/>
          </w:rPr>
          <w:t>порядке</w:t>
        </w:r>
      </w:hyperlink>
      <w:r w:rsidRPr="004A6050">
        <w:t> и в сроки,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A6050" w:rsidRPr="004A6050" w:rsidRDefault="004A6050" w:rsidP="004A6050">
      <w:pPr>
        <w:rPr>
          <w:b/>
          <w:bCs/>
        </w:rPr>
      </w:pPr>
      <w:r w:rsidRPr="004A6050">
        <w:rPr>
          <w:b/>
          <w:bCs/>
        </w:rPr>
        <w:t>Статья 173. Изменение способа формирования фонда капитального ремонта</w:t>
      </w:r>
    </w:p>
    <w:p w:rsidR="004A6050" w:rsidRPr="004A6050" w:rsidRDefault="004A6050" w:rsidP="004A6050">
      <w:pPr>
        <w:rPr>
          <w:b/>
        </w:rPr>
      </w:pPr>
      <w:r w:rsidRPr="004A6050">
        <w:rPr>
          <w:b/>
        </w:rPr>
        <w:lastRenderedPageBreak/>
        <w:t>1. Способ формирования фонда капитального ремонта может быть изменен в любое время на основании решения общего собрания собственников помещений в многоквартирном доме.</w:t>
      </w:r>
    </w:p>
    <w:p w:rsidR="004A6050" w:rsidRPr="004A6050" w:rsidRDefault="004A6050" w:rsidP="004A6050">
      <w:r w:rsidRPr="004A6050">
        <w:rPr>
          <w:b/>
        </w:rPr>
        <w:t>2. В случае, если на проведение капитального ремонта общего имущества в многоквартирном доме предоставлены и не возвращены кредит, заем или имеется подлежащая погашению за счет фонда капитального ремонта задолженность по оплате оказанных услуг и (или) выполненных работ по капитальному ремонту общего имущества в многоквартирном доме, принятие собственниками помещений в многоквартирном доме решения об изменении способа формирования фонда капитального ремонта в отношении этого многоквартирного дома допускается при условии полного погашения такой задолженности</w:t>
      </w:r>
      <w:r w:rsidRPr="004A6050">
        <w:t>.</w:t>
      </w:r>
    </w:p>
    <w:p w:rsidR="004A6050" w:rsidRPr="004A6050" w:rsidRDefault="004A6050" w:rsidP="004A6050">
      <w:r w:rsidRPr="004A6050">
        <w:t>3. В случае, если формирование фонда капитального ремонта осуществляется на счете регионального оператора, для изменения способа формирования фонда капитального ремонта собственники помещений в многоквартирном доме должны принять решение в соответствии с </w:t>
      </w:r>
      <w:hyperlink r:id="rId58" w:anchor="/document/12138291/entry/1704" w:history="1">
        <w:r w:rsidRPr="004A6050">
          <w:rPr>
            <w:rStyle w:val="a3"/>
          </w:rPr>
          <w:t>частью 4 статьи 170</w:t>
        </w:r>
      </w:hyperlink>
      <w:r w:rsidRPr="004A6050">
        <w:t> настоящего Кодекса.</w:t>
      </w:r>
    </w:p>
    <w:p w:rsidR="004A6050" w:rsidRPr="004A6050" w:rsidRDefault="004A6050" w:rsidP="004A6050">
      <w:pPr>
        <w:rPr>
          <w:b/>
          <w:color w:val="C00000"/>
        </w:rPr>
      </w:pPr>
      <w:r w:rsidRPr="004A6050">
        <w:rPr>
          <w:b/>
          <w:color w:val="C00000"/>
        </w:rPr>
        <w:t>4. Решение общего собрания собственников помещений в многоквартирном доме об изменении способа формирования фонда капитального ремонта в течение пяти рабочих дней после принятия такого решения направляется владельцу специального счета, на который перечисляются взносы на капитальный ремонт общего имущества в таком многоквартирном доме, или региональному оператору, на счет которого перечисляются эти взносы.</w:t>
      </w:r>
    </w:p>
    <w:p w:rsidR="004A6050" w:rsidRPr="004A6050" w:rsidRDefault="004A6050" w:rsidP="004A6050">
      <w:pPr>
        <w:jc w:val="both"/>
        <w:rPr>
          <w:b/>
          <w:color w:val="0070C0"/>
        </w:rPr>
      </w:pPr>
      <w:r w:rsidRPr="004A6050">
        <w:rPr>
          <w:b/>
          <w:color w:val="0070C0"/>
        </w:rPr>
        <w:t>5. Решение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вступает в силу через один год после направления региональному оператору решения общего собрания собственников помещений в многоквартирном доме в соответствии с </w:t>
      </w:r>
      <w:hyperlink r:id="rId59" w:anchor="/document/12138291/entry/1734" w:history="1">
        <w:r w:rsidRPr="004A6050">
          <w:rPr>
            <w:rStyle w:val="a3"/>
            <w:b/>
            <w:color w:val="0070C0"/>
          </w:rPr>
          <w:t>частью 4</w:t>
        </w:r>
      </w:hyperlink>
      <w:r w:rsidRPr="004A6050">
        <w:rPr>
          <w:b/>
          <w:color w:val="0070C0"/>
        </w:rPr>
        <w:t> настоящей статьи, если меньший срок не установлен законом субъекта Российской Федерации, но не ранее наступления условия, указанного в </w:t>
      </w:r>
      <w:hyperlink r:id="rId60" w:anchor="/document/12138291/entry/1732" w:history="1">
        <w:r w:rsidRPr="004A6050">
          <w:rPr>
            <w:rStyle w:val="a3"/>
            <w:b/>
            <w:color w:val="0070C0"/>
          </w:rPr>
          <w:t>части 2</w:t>
        </w:r>
      </w:hyperlink>
      <w:r w:rsidRPr="004A6050">
        <w:rPr>
          <w:b/>
          <w:color w:val="0070C0"/>
        </w:rPr>
        <w:t> настоящей статьи. В течение пяти дней после вступления в силу указанного решения региональный оператор перечисляет средства фонда капитального ремонта на специальный счет.</w:t>
      </w:r>
    </w:p>
    <w:p w:rsidR="004A6050" w:rsidRPr="004A6050" w:rsidRDefault="004A6050" w:rsidP="004A6050">
      <w:r w:rsidRPr="004A6050">
        <w:t>5.1. Срок вступления в силу решения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установленный частью 5 настоящей статьи, не применяется в случае, если решение о формировании фонда капитального ремонта на счете регионального оператора было принято органом местного самоуправления в случаях, предусмотренных </w:t>
      </w:r>
      <w:hyperlink r:id="rId61" w:anchor="/document/12138291/entry/1707" w:history="1">
        <w:r w:rsidRPr="004A6050">
          <w:rPr>
            <w:rStyle w:val="a3"/>
          </w:rPr>
          <w:t>частью 7 статьи 170</w:t>
        </w:r>
      </w:hyperlink>
      <w:r w:rsidRPr="004A6050">
        <w:t> настоящего Кодекса, и решением суда установлен факт, что органом местного самоуправления не были приняты меры, направленные на надлежащее информирование граждан о возможных способах формирования фонда капитального ремонта и последствиях выбора одного из них, на оказание собственникам расположенных в многоквартирном доме помещений помощи в принятии соответствующего решения и разъяснении порядка его реализации, и капитальный ремонт общего имущества в многоквартирном доме проведен не был. Решение о прекращении формирования фонда капитального ремонта на счете регионального оператора в этом случае вступает в силу через один месяц со дня направления региональному оператору решения общего собрания собственников помещений в многоквартирном доме, но не ранее наступления условия, указанного в </w:t>
      </w:r>
      <w:hyperlink r:id="rId62" w:anchor="/document/12138291/entry/1732" w:history="1">
        <w:r w:rsidRPr="004A6050">
          <w:rPr>
            <w:rStyle w:val="a3"/>
          </w:rPr>
          <w:t>части 2</w:t>
        </w:r>
      </w:hyperlink>
      <w:r w:rsidRPr="004A6050">
        <w:t> настоящей статьи.</w:t>
      </w:r>
    </w:p>
    <w:p w:rsidR="004A6050" w:rsidRPr="004A6050" w:rsidRDefault="004A6050" w:rsidP="004A6050">
      <w:r w:rsidRPr="004A6050">
        <w:t>6. Решение о прекращении формирования фонда капитального ремонта на специальном счете и формировании фонда капитального ремонта на счете регионального оператора вступает в силу через один месяц после направления владельцу специального счета решения общего собрания собственников помещений в многоквартирном доме в соответствии с частью 4 настоящей статьи, но не ранее наступления условия, указанного в </w:t>
      </w:r>
      <w:hyperlink r:id="rId63" w:anchor="/document/12138291/entry/1732" w:history="1">
        <w:r w:rsidRPr="004A6050">
          <w:rPr>
            <w:rStyle w:val="a3"/>
          </w:rPr>
          <w:t>части 2</w:t>
        </w:r>
      </w:hyperlink>
      <w:r w:rsidRPr="004A6050">
        <w:t> настоящей статьи. В течение пяти дней после вступления в силу указанного решения владелец специального счета перечисляет средства фонда капитального ремонта на счет регионального оператора.</w:t>
      </w:r>
    </w:p>
    <w:p w:rsidR="004A6050" w:rsidRPr="00DE71E5" w:rsidRDefault="004A6050" w:rsidP="004A6050">
      <w:pPr>
        <w:rPr>
          <w:b/>
          <w:color w:val="0070C0"/>
        </w:rPr>
      </w:pPr>
      <w:r w:rsidRPr="00DE71E5">
        <w:rPr>
          <w:b/>
          <w:color w:val="0070C0"/>
        </w:rPr>
        <w:t xml:space="preserve">7. При изменении способа формирования фонда капитального ремонта в случаях, предусмотренных настоящим Кодексом, региональный оператор в случае формирования фонда капитального ремонта на счете, счетах регионального оператора или владелец специального счета в случае формирования фонда капитального ремонта на специальном счете обязан передать владельцу специального счета и (или) </w:t>
      </w:r>
      <w:r w:rsidRPr="00DE71E5">
        <w:rPr>
          <w:b/>
          <w:color w:val="0070C0"/>
        </w:rPr>
        <w:lastRenderedPageBreak/>
        <w:t>региональному оператору соответственно все имеющиеся у него документы и информацию, связанную с формированием фонда капитального ремонта, в порядке, установленном нормативным правовым актом субъекта Российской Федерации.</w:t>
      </w:r>
    </w:p>
    <w:p w:rsidR="004A6050" w:rsidRPr="00DE71E5" w:rsidRDefault="004A6050" w:rsidP="004A6050">
      <w:pPr>
        <w:rPr>
          <w:b/>
        </w:rPr>
      </w:pPr>
      <w:r w:rsidRPr="004A6050">
        <w:t>8. В случае, если на основании сведений, полученных в соответствии с </w:t>
      </w:r>
      <w:hyperlink r:id="rId64" w:anchor="/document/12138291/entry/1723" w:history="1">
        <w:r w:rsidRPr="004A6050">
          <w:rPr>
            <w:rStyle w:val="a3"/>
          </w:rPr>
          <w:t>частью 3 статьи 172</w:t>
        </w:r>
      </w:hyperlink>
      <w:r w:rsidRPr="004A6050">
        <w:t xml:space="preserve"> настоящего Кодекса, размер фактических поступлений взносов на капитальный ремонт </w:t>
      </w:r>
      <w:r w:rsidRPr="00DE71E5">
        <w:rPr>
          <w:b/>
        </w:rPr>
        <w:t xml:space="preserve">составляет менее чем пятьдесят процентов от размера начисленных взносов на капитальный ремонт, </w:t>
      </w:r>
      <w:r w:rsidRPr="004A6050">
        <w:t xml:space="preserve">орган государственного жилищного надзора в письменной форме или с использованием системы </w:t>
      </w:r>
      <w:r w:rsidRPr="00DE71E5">
        <w:rPr>
          <w:b/>
        </w:rPr>
        <w:t>уведомляет владельца специального счета о необходимости информирования собственников помещений в многоквартирном доме о наличии задолженности, о необходимости погашения такой задолженности в срок не более чем пять месяцев с момента поступления владельцу специального счета соответствующего уведомления органа государственного жилищного надзора и о последствиях, предусмотренных настоящим Кодексом в связи с непогашением задолженности в установленный срок.</w:t>
      </w:r>
    </w:p>
    <w:p w:rsidR="004A6050" w:rsidRPr="00DE71E5" w:rsidRDefault="004A6050" w:rsidP="004A6050">
      <w:pPr>
        <w:rPr>
          <w:b/>
        </w:rPr>
      </w:pPr>
      <w:r w:rsidRPr="004A6050">
        <w:t>9. Владелец специального счета, получивший уведомление органа государственного жилищного надзора, указанное в </w:t>
      </w:r>
      <w:hyperlink r:id="rId65" w:anchor="/document/12138291/entry/1738" w:history="1">
        <w:r w:rsidRPr="004A6050">
          <w:rPr>
            <w:rStyle w:val="a3"/>
          </w:rPr>
          <w:t>части 8</w:t>
        </w:r>
      </w:hyperlink>
      <w:r w:rsidRPr="004A6050">
        <w:t xml:space="preserve"> настоящей статьи, </w:t>
      </w:r>
      <w:r w:rsidRPr="00DE71E5">
        <w:rPr>
          <w:b/>
        </w:rPr>
        <w:t>не позднее чем в течение пяти дней информирует в письменной форме и с использованием системы собственников помещений в данном многоквартирном доме, имеющих задолженность, послужившую основанием для направления указанного уведомления органа государственного жилищного надзора, о необходимости погашения задолженности и предпринимает меры, направленные на ее погашение. В случае отсутствия погашения такой задолженности за два месяца до истечения срока, установленного в соответствии с частью 8 настоящей статьи, владелец специального счета обязан инициировать проведение общего собрания собственников помещений в данном многоквартирном доме в целях принятия решения о порядке погашения задолженности.</w:t>
      </w:r>
    </w:p>
    <w:p w:rsidR="004A6050" w:rsidRPr="004A6050" w:rsidRDefault="004A6050" w:rsidP="004A6050">
      <w:r w:rsidRPr="004A6050">
        <w:t>9.1. Региональный оператор, избранный решением общего собрания собственников помещений в многоквартирном доме в качестве владельца специального счета и получивший уведомление органа государственного жилищного надзора, указанное в </w:t>
      </w:r>
      <w:hyperlink r:id="rId66" w:anchor="/document/12138291/entry/1738" w:history="1">
        <w:r w:rsidRPr="004A6050">
          <w:rPr>
            <w:rStyle w:val="a3"/>
          </w:rPr>
          <w:t>части 8</w:t>
        </w:r>
      </w:hyperlink>
      <w:r w:rsidRPr="004A6050">
        <w:t> настоящей статьи, не позднее чем в течение пяти дней информирует в письменной форме и с использованием системы лицо, осуществляющее управление многоквартирным домом, и собственников помещений в данном многоквартирном доме, имеющих задолженность, послужившую основанием для направления указанного уведомления органа государственного жилищного надзора, о необходимости погашения задолженности и предпринимает меры, направленные на ее погашение. В случае отсутствия погашения такой задолженности за два месяца до истечения срока, установленного в соответствии с частью 8 настоящей статьи, лицо, осуществляющее управление многоквартирным домом, лицо, указанное в </w:t>
      </w:r>
      <w:hyperlink r:id="rId67" w:anchor="/document/12138291/entry/16403" w:history="1">
        <w:r w:rsidRPr="004A6050">
          <w:rPr>
            <w:rStyle w:val="a3"/>
          </w:rPr>
          <w:t>части 3 статьи 164</w:t>
        </w:r>
      </w:hyperlink>
      <w:r w:rsidRPr="004A6050">
        <w:t> настоящего Кодекса, при непосредственном управлении многоквартирным домом обязаны инициировать проведение общего собрания собственников помещений в данном многоквартирном доме в целях принятия решения о порядке погашения задолженности.</w:t>
      </w:r>
    </w:p>
    <w:p w:rsidR="004A6050" w:rsidRPr="004A6050" w:rsidRDefault="004A6050" w:rsidP="004A6050">
      <w:r w:rsidRPr="004A6050">
        <w:t>10. Если в течение пяти месяцев с даты получения уведомления, указанного в </w:t>
      </w:r>
      <w:hyperlink r:id="rId68" w:anchor="/document/12138291/entry/1738" w:history="1">
        <w:r w:rsidRPr="004A6050">
          <w:rPr>
            <w:rStyle w:val="a3"/>
          </w:rPr>
          <w:t>части 8</w:t>
        </w:r>
      </w:hyperlink>
      <w:r w:rsidRPr="004A6050">
        <w:t> настоящей статьи, задолженность не была погашена в размере, указанном в уведомлении органа государственного жилищного надзора, и последнему не представлены документы, подтверждающие погашение такой задолженности, орган государственного жилищного надзора уведомляет об этом орган местного самоуправления, который в течение месяца принимает решение о формировании фонда капитального ремонта на счете регионального оператора и направляет такое решение владельцу специального счета. Владелец специального счета обязан перечислить средства, находящиеся на специальном счете, на счет регионального оператора в течение одного месяца с момента получения такого решения органа местного самоуправления. В случае, если владелец специального счета не перечислил средства, находящиеся на специальном счете, на счет регионального оператора в срок, установленный настоящей частью, региональный оператор, любой собственник помещения в многоквартирном доме, орган местного самоуправления вправе обратиться в суд с заявлением о взыскании средств, находящихся на специальном счете, с перечислением их на счет регионального оператора. Положения настоящей части не применяются в случае наличия займа и (или) кредита за проведенный капитальный ремонт, которые не погашены в сроки, установленные договором займа и (или) кредитным договором, и погашение которых осуществляется за счет средств, поступающих на специальный счет.</w:t>
      </w:r>
    </w:p>
    <w:p w:rsidR="00DE71E5" w:rsidRPr="00DE71E5" w:rsidRDefault="00DE71E5" w:rsidP="00DE71E5">
      <w:pPr>
        <w:rPr>
          <w:b/>
          <w:bCs/>
        </w:rPr>
      </w:pPr>
      <w:r w:rsidRPr="00DE71E5">
        <w:rPr>
          <w:b/>
          <w:bCs/>
        </w:rPr>
        <w:lastRenderedPageBreak/>
        <w:t>Статья 174. Использование средств фонда капитального ремонта</w:t>
      </w:r>
    </w:p>
    <w:p w:rsidR="00DE71E5" w:rsidRPr="00DE71E5" w:rsidRDefault="00DE71E5" w:rsidP="00DE71E5">
      <w:r w:rsidRPr="00DE71E5">
        <w:t>1. Средства фонда капитального ремонта могут использоваться для оплаты услуг и (или) работ по капитальному ремонту общего имущества в многоквартирном доме, разработки проектной документации (в случае, если подготовка проектной документации необходима в соответствии с </w:t>
      </w:r>
      <w:hyperlink r:id="rId69" w:anchor="/document/12138258/entry/4802" w:history="1">
        <w:r w:rsidRPr="00DE71E5">
          <w:rPr>
            <w:rStyle w:val="a3"/>
          </w:rPr>
          <w:t>законодательством</w:t>
        </w:r>
      </w:hyperlink>
      <w:r w:rsidRPr="00DE71E5">
        <w:t> о градостроительной деятельности), оплаты услуг по строительному контролю, погашения кредитов, займов, полученных и использованных в целях оплаты указанных услуг, работ, а также для уплаты процентов за пользование такими кредитами, займами, оплаты расходов на получение гарантий и поручительств по таким кредитам, займам. При этом за счет средств фонда капитального ремонта в пределах суммы, сформированной исходя из минимального размера взноса на капитальный ремонт, установленного нормативным правовым актом субъекта Российской Федерации, могут осуществляться финансирование только работ, предусмотренных </w:t>
      </w:r>
      <w:hyperlink r:id="rId70" w:anchor="/document/12138291/entry/1661" w:history="1">
        <w:r w:rsidRPr="00DE71E5">
          <w:rPr>
            <w:rStyle w:val="a3"/>
          </w:rPr>
          <w:t>частью 1 статьи 166</w:t>
        </w:r>
      </w:hyperlink>
      <w:r w:rsidRPr="00DE71E5">
        <w:t> настоящего Кодекса, и работ, предусмотренных нормативным правовым актом субъекта Российской Федерации, погашение кредитов, займов, полученных и использованных в целях оплаты данных работ, и уплата процентов за пользование этими кредитами, займами.</w:t>
      </w:r>
    </w:p>
    <w:p w:rsidR="00DE71E5" w:rsidRPr="00DE71E5" w:rsidRDefault="00DE71E5" w:rsidP="00DE71E5">
      <w:bookmarkStart w:id="0" w:name="_GoBack"/>
      <w:bookmarkEnd w:id="0"/>
      <w:r w:rsidRPr="00DE71E5">
        <w:t>2. В случае признания многоквартирного дома аварийным и подлежащим сносу или реконструкции средства фонда капитального ремонта используются на цели сноса или реконструкции этого многоквартирного дома в соответствии с </w:t>
      </w:r>
      <w:hyperlink r:id="rId71" w:anchor="/document/12138291/entry/32010" w:history="1">
        <w:r w:rsidRPr="00DE71E5">
          <w:rPr>
            <w:rStyle w:val="a3"/>
          </w:rPr>
          <w:t>частями 10</w:t>
        </w:r>
      </w:hyperlink>
      <w:r w:rsidRPr="00DE71E5">
        <w:t> и </w:t>
      </w:r>
      <w:hyperlink r:id="rId72" w:anchor="/document/12138291/entry/320011" w:history="1">
        <w:r w:rsidRPr="00DE71E5">
          <w:rPr>
            <w:rStyle w:val="a3"/>
          </w:rPr>
          <w:t>11 статьи 32</w:t>
        </w:r>
      </w:hyperlink>
      <w:r w:rsidRPr="00DE71E5">
        <w:t> настоящего Кодекса по решению собственников помещений в этом многоквартирном доме. В случае сноса многоквартирного дома средства фонда капитального ремонта за вычетом израсходованных средств на цели сноса и оказанные услуги и (или) выполненные работы по капитальному ремонту общего имущества в этом многоквартирном доме до принятия в установленном Правительством Российской Федерации порядке решения о признании такого дома аварийным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 В случае принятия нормативного правового акта субъекта Российской Федерации, в соответствии с которым из региональной программы капитального ремонта исключаются многоквартирные дома, в которых имеется менее чем пять квартир, и в случае изъятия для государственных или муниципальных нужд земельного участка, на котором расположен этот многоквартирный дом, и, соответственно, изъятия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средства фонда капитального ремонта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 за вычетом израсходованных средств на ранее оказанные услуги и (или) выполненные работы по капитальному ремонту общего имущества в этом многоквартирном доме. В случае принятия решений о закрытии населенного пункта и об исключении многоквартирных домов, расположенных на его территории, из региональной программы капитального ремонта средства фонда капитального ремонта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 за вычетом израсходованных средств на ранее оказанные услуги и (или) выполненные работы по капитальному ремонту общего имущества в этом многоквартирном доме.</w:t>
      </w:r>
    </w:p>
    <w:p w:rsidR="004A6050" w:rsidRPr="004A6050" w:rsidRDefault="004A6050" w:rsidP="004A6050"/>
    <w:p w:rsidR="00097629" w:rsidRDefault="00097629"/>
    <w:sectPr w:rsidR="00097629" w:rsidSect="0093423A">
      <w:footerReference w:type="default" r:id="rId73"/>
      <w:pgSz w:w="11906" w:h="16838"/>
      <w:pgMar w:top="720" w:right="720" w:bottom="720" w:left="720" w:header="397" w:footer="45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002" w:rsidRDefault="00231002" w:rsidP="00231002">
      <w:pPr>
        <w:spacing w:after="0" w:line="240" w:lineRule="auto"/>
      </w:pPr>
      <w:r>
        <w:separator/>
      </w:r>
    </w:p>
  </w:endnote>
  <w:endnote w:type="continuationSeparator" w:id="0">
    <w:p w:rsidR="00231002" w:rsidRDefault="00231002" w:rsidP="00231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2980325"/>
      <w:docPartObj>
        <w:docPartGallery w:val="Page Numbers (Bottom of Page)"/>
        <w:docPartUnique/>
      </w:docPartObj>
    </w:sdtPr>
    <w:sdtContent>
      <w:p w:rsidR="00A42130" w:rsidRDefault="00A42130">
        <w:pPr>
          <w:pStyle w:val="a6"/>
          <w:jc w:val="right"/>
        </w:pPr>
        <w:r>
          <w:fldChar w:fldCharType="begin"/>
        </w:r>
        <w:r>
          <w:instrText>PAGE   \* MERGEFORMAT</w:instrText>
        </w:r>
        <w:r>
          <w:fldChar w:fldCharType="separate"/>
        </w:r>
        <w:r w:rsidR="0047709F">
          <w:rPr>
            <w:noProof/>
          </w:rPr>
          <w:t>14</w:t>
        </w:r>
        <w:r>
          <w:fldChar w:fldCharType="end"/>
        </w:r>
      </w:p>
    </w:sdtContent>
  </w:sdt>
  <w:p w:rsidR="00A42130" w:rsidRDefault="00A4213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002" w:rsidRDefault="00231002" w:rsidP="00231002">
      <w:pPr>
        <w:spacing w:after="0" w:line="240" w:lineRule="auto"/>
      </w:pPr>
      <w:r>
        <w:separator/>
      </w:r>
    </w:p>
  </w:footnote>
  <w:footnote w:type="continuationSeparator" w:id="0">
    <w:p w:rsidR="00231002" w:rsidRDefault="00231002" w:rsidP="0023100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4BB"/>
    <w:rsid w:val="00097629"/>
    <w:rsid w:val="00231002"/>
    <w:rsid w:val="002F04BB"/>
    <w:rsid w:val="0047709F"/>
    <w:rsid w:val="004A6050"/>
    <w:rsid w:val="006B6D9F"/>
    <w:rsid w:val="006F1534"/>
    <w:rsid w:val="007B07EA"/>
    <w:rsid w:val="008E5B61"/>
    <w:rsid w:val="0093423A"/>
    <w:rsid w:val="00A42130"/>
    <w:rsid w:val="00A448DC"/>
    <w:rsid w:val="00A932CF"/>
    <w:rsid w:val="00AF41DB"/>
    <w:rsid w:val="00B570DB"/>
    <w:rsid w:val="00CF62C7"/>
    <w:rsid w:val="00DE71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87FFE"/>
  <w15:chartTrackingRefBased/>
  <w15:docId w15:val="{670D70EF-A60F-4579-984F-36A69365A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31002"/>
    <w:rPr>
      <w:color w:val="0563C1" w:themeColor="hyperlink"/>
      <w:u w:val="single"/>
    </w:rPr>
  </w:style>
  <w:style w:type="paragraph" w:styleId="a4">
    <w:name w:val="header"/>
    <w:basedOn w:val="a"/>
    <w:link w:val="a5"/>
    <w:uiPriority w:val="99"/>
    <w:unhideWhenUsed/>
    <w:rsid w:val="0023100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31002"/>
  </w:style>
  <w:style w:type="paragraph" w:styleId="a6">
    <w:name w:val="footer"/>
    <w:basedOn w:val="a"/>
    <w:link w:val="a7"/>
    <w:uiPriority w:val="99"/>
    <w:unhideWhenUsed/>
    <w:rsid w:val="0023100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3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288724">
      <w:bodyDiv w:val="1"/>
      <w:marLeft w:val="0"/>
      <w:marRight w:val="0"/>
      <w:marTop w:val="0"/>
      <w:marBottom w:val="0"/>
      <w:divBdr>
        <w:top w:val="none" w:sz="0" w:space="0" w:color="auto"/>
        <w:left w:val="none" w:sz="0" w:space="0" w:color="auto"/>
        <w:bottom w:val="none" w:sz="0" w:space="0" w:color="auto"/>
        <w:right w:val="none" w:sz="0" w:space="0" w:color="auto"/>
      </w:divBdr>
      <w:divsChild>
        <w:div w:id="1371225866">
          <w:marLeft w:val="0"/>
          <w:marRight w:val="0"/>
          <w:marTop w:val="240"/>
          <w:marBottom w:val="240"/>
          <w:divBdr>
            <w:top w:val="none" w:sz="0" w:space="0" w:color="auto"/>
            <w:left w:val="none" w:sz="0" w:space="0" w:color="auto"/>
            <w:bottom w:val="none" w:sz="0" w:space="0" w:color="auto"/>
            <w:right w:val="none" w:sz="0" w:space="0" w:color="auto"/>
          </w:divBdr>
        </w:div>
        <w:div w:id="124354305">
          <w:marLeft w:val="0"/>
          <w:marRight w:val="0"/>
          <w:marTop w:val="240"/>
          <w:marBottom w:val="240"/>
          <w:divBdr>
            <w:top w:val="none" w:sz="0" w:space="0" w:color="auto"/>
            <w:left w:val="none" w:sz="0" w:space="0" w:color="auto"/>
            <w:bottom w:val="none" w:sz="0" w:space="0" w:color="auto"/>
            <w:right w:val="none" w:sz="0" w:space="0" w:color="auto"/>
          </w:divBdr>
        </w:div>
        <w:div w:id="1902399992">
          <w:marLeft w:val="0"/>
          <w:marRight w:val="0"/>
          <w:marTop w:val="240"/>
          <w:marBottom w:val="240"/>
          <w:divBdr>
            <w:top w:val="none" w:sz="0" w:space="0" w:color="auto"/>
            <w:left w:val="none" w:sz="0" w:space="0" w:color="auto"/>
            <w:bottom w:val="none" w:sz="0" w:space="0" w:color="auto"/>
            <w:right w:val="none" w:sz="0" w:space="0" w:color="auto"/>
          </w:divBdr>
        </w:div>
        <w:div w:id="1037895805">
          <w:marLeft w:val="0"/>
          <w:marRight w:val="0"/>
          <w:marTop w:val="240"/>
          <w:marBottom w:val="240"/>
          <w:divBdr>
            <w:top w:val="none" w:sz="0" w:space="0" w:color="auto"/>
            <w:left w:val="none" w:sz="0" w:space="0" w:color="auto"/>
            <w:bottom w:val="none" w:sz="0" w:space="0" w:color="auto"/>
            <w:right w:val="none" w:sz="0" w:space="0" w:color="auto"/>
          </w:divBdr>
        </w:div>
        <w:div w:id="668485968">
          <w:marLeft w:val="0"/>
          <w:marRight w:val="0"/>
          <w:marTop w:val="240"/>
          <w:marBottom w:val="240"/>
          <w:divBdr>
            <w:top w:val="none" w:sz="0" w:space="0" w:color="auto"/>
            <w:left w:val="none" w:sz="0" w:space="0" w:color="auto"/>
            <w:bottom w:val="none" w:sz="0" w:space="0" w:color="auto"/>
            <w:right w:val="none" w:sz="0" w:space="0" w:color="auto"/>
          </w:divBdr>
        </w:div>
        <w:div w:id="308484734">
          <w:marLeft w:val="0"/>
          <w:marRight w:val="0"/>
          <w:marTop w:val="240"/>
          <w:marBottom w:val="240"/>
          <w:divBdr>
            <w:top w:val="none" w:sz="0" w:space="0" w:color="auto"/>
            <w:left w:val="none" w:sz="0" w:space="0" w:color="auto"/>
            <w:bottom w:val="none" w:sz="0" w:space="0" w:color="auto"/>
            <w:right w:val="none" w:sz="0" w:space="0" w:color="auto"/>
          </w:divBdr>
        </w:div>
        <w:div w:id="1717585739">
          <w:marLeft w:val="0"/>
          <w:marRight w:val="0"/>
          <w:marTop w:val="240"/>
          <w:marBottom w:val="240"/>
          <w:divBdr>
            <w:top w:val="none" w:sz="0" w:space="0" w:color="auto"/>
            <w:left w:val="none" w:sz="0" w:space="0" w:color="auto"/>
            <w:bottom w:val="none" w:sz="0" w:space="0" w:color="auto"/>
            <w:right w:val="none" w:sz="0" w:space="0" w:color="auto"/>
          </w:divBdr>
        </w:div>
        <w:div w:id="604852931">
          <w:marLeft w:val="0"/>
          <w:marRight w:val="0"/>
          <w:marTop w:val="240"/>
          <w:marBottom w:val="240"/>
          <w:divBdr>
            <w:top w:val="none" w:sz="0" w:space="0" w:color="auto"/>
            <w:left w:val="none" w:sz="0" w:space="0" w:color="auto"/>
            <w:bottom w:val="none" w:sz="0" w:space="0" w:color="auto"/>
            <w:right w:val="none" w:sz="0" w:space="0" w:color="auto"/>
          </w:divBdr>
        </w:div>
        <w:div w:id="367487214">
          <w:marLeft w:val="0"/>
          <w:marRight w:val="0"/>
          <w:marTop w:val="240"/>
          <w:marBottom w:val="240"/>
          <w:divBdr>
            <w:top w:val="none" w:sz="0" w:space="0" w:color="auto"/>
            <w:left w:val="none" w:sz="0" w:space="0" w:color="auto"/>
            <w:bottom w:val="none" w:sz="0" w:space="0" w:color="auto"/>
            <w:right w:val="none" w:sz="0" w:space="0" w:color="auto"/>
          </w:divBdr>
        </w:div>
      </w:divsChild>
    </w:div>
    <w:div w:id="696782117">
      <w:bodyDiv w:val="1"/>
      <w:marLeft w:val="0"/>
      <w:marRight w:val="0"/>
      <w:marTop w:val="0"/>
      <w:marBottom w:val="0"/>
      <w:divBdr>
        <w:top w:val="none" w:sz="0" w:space="0" w:color="auto"/>
        <w:left w:val="none" w:sz="0" w:space="0" w:color="auto"/>
        <w:bottom w:val="none" w:sz="0" w:space="0" w:color="auto"/>
        <w:right w:val="none" w:sz="0" w:space="0" w:color="auto"/>
      </w:divBdr>
      <w:divsChild>
        <w:div w:id="967390911">
          <w:marLeft w:val="0"/>
          <w:marRight w:val="0"/>
          <w:marTop w:val="240"/>
          <w:marBottom w:val="240"/>
          <w:divBdr>
            <w:top w:val="none" w:sz="0" w:space="0" w:color="auto"/>
            <w:left w:val="none" w:sz="0" w:space="0" w:color="auto"/>
            <w:bottom w:val="none" w:sz="0" w:space="0" w:color="auto"/>
            <w:right w:val="none" w:sz="0" w:space="0" w:color="auto"/>
          </w:divBdr>
        </w:div>
        <w:div w:id="1602028974">
          <w:marLeft w:val="0"/>
          <w:marRight w:val="0"/>
          <w:marTop w:val="240"/>
          <w:marBottom w:val="240"/>
          <w:divBdr>
            <w:top w:val="none" w:sz="0" w:space="0" w:color="auto"/>
            <w:left w:val="none" w:sz="0" w:space="0" w:color="auto"/>
            <w:bottom w:val="none" w:sz="0" w:space="0" w:color="auto"/>
            <w:right w:val="none" w:sz="0" w:space="0" w:color="auto"/>
          </w:divBdr>
        </w:div>
        <w:div w:id="964044304">
          <w:marLeft w:val="0"/>
          <w:marRight w:val="0"/>
          <w:marTop w:val="0"/>
          <w:marBottom w:val="0"/>
          <w:divBdr>
            <w:top w:val="none" w:sz="0" w:space="0" w:color="auto"/>
            <w:left w:val="none" w:sz="0" w:space="0" w:color="auto"/>
            <w:bottom w:val="none" w:sz="0" w:space="0" w:color="auto"/>
            <w:right w:val="none" w:sz="0" w:space="0" w:color="auto"/>
          </w:divBdr>
          <w:divsChild>
            <w:div w:id="2023626228">
              <w:marLeft w:val="0"/>
              <w:marRight w:val="0"/>
              <w:marTop w:val="240"/>
              <w:marBottom w:val="240"/>
              <w:divBdr>
                <w:top w:val="none" w:sz="0" w:space="0" w:color="auto"/>
                <w:left w:val="none" w:sz="0" w:space="0" w:color="auto"/>
                <w:bottom w:val="none" w:sz="0" w:space="0" w:color="auto"/>
                <w:right w:val="none" w:sz="0" w:space="0" w:color="auto"/>
              </w:divBdr>
            </w:div>
          </w:divsChild>
        </w:div>
        <w:div w:id="1275867166">
          <w:marLeft w:val="0"/>
          <w:marRight w:val="0"/>
          <w:marTop w:val="0"/>
          <w:marBottom w:val="0"/>
          <w:divBdr>
            <w:top w:val="none" w:sz="0" w:space="0" w:color="auto"/>
            <w:left w:val="none" w:sz="0" w:space="0" w:color="auto"/>
            <w:bottom w:val="none" w:sz="0" w:space="0" w:color="auto"/>
            <w:right w:val="none" w:sz="0" w:space="0" w:color="auto"/>
          </w:divBdr>
        </w:div>
        <w:div w:id="157186925">
          <w:marLeft w:val="0"/>
          <w:marRight w:val="0"/>
          <w:marTop w:val="0"/>
          <w:marBottom w:val="0"/>
          <w:divBdr>
            <w:top w:val="none" w:sz="0" w:space="0" w:color="auto"/>
            <w:left w:val="none" w:sz="0" w:space="0" w:color="auto"/>
            <w:bottom w:val="none" w:sz="0" w:space="0" w:color="auto"/>
            <w:right w:val="none" w:sz="0" w:space="0" w:color="auto"/>
          </w:divBdr>
          <w:divsChild>
            <w:div w:id="34427983">
              <w:marLeft w:val="0"/>
              <w:marRight w:val="0"/>
              <w:marTop w:val="240"/>
              <w:marBottom w:val="240"/>
              <w:divBdr>
                <w:top w:val="none" w:sz="0" w:space="0" w:color="auto"/>
                <w:left w:val="none" w:sz="0" w:space="0" w:color="auto"/>
                <w:bottom w:val="none" w:sz="0" w:space="0" w:color="auto"/>
                <w:right w:val="none" w:sz="0" w:space="0" w:color="auto"/>
              </w:divBdr>
            </w:div>
          </w:divsChild>
        </w:div>
        <w:div w:id="1025836378">
          <w:marLeft w:val="0"/>
          <w:marRight w:val="0"/>
          <w:marTop w:val="0"/>
          <w:marBottom w:val="0"/>
          <w:divBdr>
            <w:top w:val="none" w:sz="0" w:space="0" w:color="auto"/>
            <w:left w:val="none" w:sz="0" w:space="0" w:color="auto"/>
            <w:bottom w:val="none" w:sz="0" w:space="0" w:color="auto"/>
            <w:right w:val="none" w:sz="0" w:space="0" w:color="auto"/>
          </w:divBdr>
        </w:div>
        <w:div w:id="1322731038">
          <w:marLeft w:val="0"/>
          <w:marRight w:val="0"/>
          <w:marTop w:val="240"/>
          <w:marBottom w:val="240"/>
          <w:divBdr>
            <w:top w:val="none" w:sz="0" w:space="0" w:color="auto"/>
            <w:left w:val="none" w:sz="0" w:space="0" w:color="auto"/>
            <w:bottom w:val="none" w:sz="0" w:space="0" w:color="auto"/>
            <w:right w:val="none" w:sz="0" w:space="0" w:color="auto"/>
          </w:divBdr>
        </w:div>
        <w:div w:id="2110808340">
          <w:marLeft w:val="0"/>
          <w:marRight w:val="0"/>
          <w:marTop w:val="240"/>
          <w:marBottom w:val="240"/>
          <w:divBdr>
            <w:top w:val="none" w:sz="0" w:space="0" w:color="auto"/>
            <w:left w:val="none" w:sz="0" w:space="0" w:color="auto"/>
            <w:bottom w:val="none" w:sz="0" w:space="0" w:color="auto"/>
            <w:right w:val="none" w:sz="0" w:space="0" w:color="auto"/>
          </w:divBdr>
        </w:div>
        <w:div w:id="1928345931">
          <w:marLeft w:val="0"/>
          <w:marRight w:val="0"/>
          <w:marTop w:val="240"/>
          <w:marBottom w:val="240"/>
          <w:divBdr>
            <w:top w:val="none" w:sz="0" w:space="0" w:color="auto"/>
            <w:left w:val="none" w:sz="0" w:space="0" w:color="auto"/>
            <w:bottom w:val="none" w:sz="0" w:space="0" w:color="auto"/>
            <w:right w:val="none" w:sz="0" w:space="0" w:color="auto"/>
          </w:divBdr>
        </w:div>
        <w:div w:id="450318725">
          <w:marLeft w:val="0"/>
          <w:marRight w:val="0"/>
          <w:marTop w:val="0"/>
          <w:marBottom w:val="0"/>
          <w:divBdr>
            <w:top w:val="none" w:sz="0" w:space="0" w:color="auto"/>
            <w:left w:val="none" w:sz="0" w:space="0" w:color="auto"/>
            <w:bottom w:val="none" w:sz="0" w:space="0" w:color="auto"/>
            <w:right w:val="none" w:sz="0" w:space="0" w:color="auto"/>
          </w:divBdr>
        </w:div>
        <w:div w:id="179979461">
          <w:marLeft w:val="0"/>
          <w:marRight w:val="0"/>
          <w:marTop w:val="0"/>
          <w:marBottom w:val="0"/>
          <w:divBdr>
            <w:top w:val="none" w:sz="0" w:space="0" w:color="auto"/>
            <w:left w:val="none" w:sz="0" w:space="0" w:color="auto"/>
            <w:bottom w:val="none" w:sz="0" w:space="0" w:color="auto"/>
            <w:right w:val="none" w:sz="0" w:space="0" w:color="auto"/>
          </w:divBdr>
        </w:div>
        <w:div w:id="1528330523">
          <w:marLeft w:val="0"/>
          <w:marRight w:val="0"/>
          <w:marTop w:val="0"/>
          <w:marBottom w:val="0"/>
          <w:divBdr>
            <w:top w:val="none" w:sz="0" w:space="0" w:color="auto"/>
            <w:left w:val="none" w:sz="0" w:space="0" w:color="auto"/>
            <w:bottom w:val="none" w:sz="0" w:space="0" w:color="auto"/>
            <w:right w:val="none" w:sz="0" w:space="0" w:color="auto"/>
          </w:divBdr>
        </w:div>
        <w:div w:id="312373972">
          <w:marLeft w:val="0"/>
          <w:marRight w:val="0"/>
          <w:marTop w:val="0"/>
          <w:marBottom w:val="0"/>
          <w:divBdr>
            <w:top w:val="none" w:sz="0" w:space="0" w:color="auto"/>
            <w:left w:val="none" w:sz="0" w:space="0" w:color="auto"/>
            <w:bottom w:val="none" w:sz="0" w:space="0" w:color="auto"/>
            <w:right w:val="none" w:sz="0" w:space="0" w:color="auto"/>
          </w:divBdr>
          <w:divsChild>
            <w:div w:id="768547148">
              <w:marLeft w:val="0"/>
              <w:marRight w:val="0"/>
              <w:marTop w:val="240"/>
              <w:marBottom w:val="240"/>
              <w:divBdr>
                <w:top w:val="none" w:sz="0" w:space="0" w:color="auto"/>
                <w:left w:val="none" w:sz="0" w:space="0" w:color="auto"/>
                <w:bottom w:val="none" w:sz="0" w:space="0" w:color="auto"/>
                <w:right w:val="none" w:sz="0" w:space="0" w:color="auto"/>
              </w:divBdr>
            </w:div>
          </w:divsChild>
        </w:div>
        <w:div w:id="2116516087">
          <w:marLeft w:val="0"/>
          <w:marRight w:val="0"/>
          <w:marTop w:val="0"/>
          <w:marBottom w:val="0"/>
          <w:divBdr>
            <w:top w:val="none" w:sz="0" w:space="0" w:color="auto"/>
            <w:left w:val="none" w:sz="0" w:space="0" w:color="auto"/>
            <w:bottom w:val="none" w:sz="0" w:space="0" w:color="auto"/>
            <w:right w:val="none" w:sz="0" w:space="0" w:color="auto"/>
          </w:divBdr>
          <w:divsChild>
            <w:div w:id="1803616783">
              <w:marLeft w:val="0"/>
              <w:marRight w:val="0"/>
              <w:marTop w:val="240"/>
              <w:marBottom w:val="240"/>
              <w:divBdr>
                <w:top w:val="none" w:sz="0" w:space="0" w:color="auto"/>
                <w:left w:val="none" w:sz="0" w:space="0" w:color="auto"/>
                <w:bottom w:val="none" w:sz="0" w:space="0" w:color="auto"/>
                <w:right w:val="none" w:sz="0" w:space="0" w:color="auto"/>
              </w:divBdr>
            </w:div>
          </w:divsChild>
        </w:div>
        <w:div w:id="1024667950">
          <w:marLeft w:val="0"/>
          <w:marRight w:val="0"/>
          <w:marTop w:val="240"/>
          <w:marBottom w:val="240"/>
          <w:divBdr>
            <w:top w:val="none" w:sz="0" w:space="0" w:color="auto"/>
            <w:left w:val="none" w:sz="0" w:space="0" w:color="auto"/>
            <w:bottom w:val="none" w:sz="0" w:space="0" w:color="auto"/>
            <w:right w:val="none" w:sz="0" w:space="0" w:color="auto"/>
          </w:divBdr>
        </w:div>
        <w:div w:id="1528911376">
          <w:marLeft w:val="0"/>
          <w:marRight w:val="0"/>
          <w:marTop w:val="240"/>
          <w:marBottom w:val="240"/>
          <w:divBdr>
            <w:top w:val="none" w:sz="0" w:space="0" w:color="auto"/>
            <w:left w:val="none" w:sz="0" w:space="0" w:color="auto"/>
            <w:bottom w:val="none" w:sz="0" w:space="0" w:color="auto"/>
            <w:right w:val="none" w:sz="0" w:space="0" w:color="auto"/>
          </w:divBdr>
        </w:div>
        <w:div w:id="1161848187">
          <w:marLeft w:val="0"/>
          <w:marRight w:val="0"/>
          <w:marTop w:val="240"/>
          <w:marBottom w:val="240"/>
          <w:divBdr>
            <w:top w:val="none" w:sz="0" w:space="0" w:color="auto"/>
            <w:left w:val="none" w:sz="0" w:space="0" w:color="auto"/>
            <w:bottom w:val="none" w:sz="0" w:space="0" w:color="auto"/>
            <w:right w:val="none" w:sz="0" w:space="0" w:color="auto"/>
          </w:divBdr>
        </w:div>
        <w:div w:id="1112629565">
          <w:marLeft w:val="0"/>
          <w:marRight w:val="0"/>
          <w:marTop w:val="240"/>
          <w:marBottom w:val="240"/>
          <w:divBdr>
            <w:top w:val="none" w:sz="0" w:space="0" w:color="auto"/>
            <w:left w:val="none" w:sz="0" w:space="0" w:color="auto"/>
            <w:bottom w:val="none" w:sz="0" w:space="0" w:color="auto"/>
            <w:right w:val="none" w:sz="0" w:space="0" w:color="auto"/>
          </w:divBdr>
        </w:div>
        <w:div w:id="256258461">
          <w:marLeft w:val="0"/>
          <w:marRight w:val="0"/>
          <w:marTop w:val="240"/>
          <w:marBottom w:val="240"/>
          <w:divBdr>
            <w:top w:val="none" w:sz="0" w:space="0" w:color="auto"/>
            <w:left w:val="none" w:sz="0" w:space="0" w:color="auto"/>
            <w:bottom w:val="none" w:sz="0" w:space="0" w:color="auto"/>
            <w:right w:val="none" w:sz="0" w:space="0" w:color="auto"/>
          </w:divBdr>
        </w:div>
        <w:div w:id="1648195308">
          <w:marLeft w:val="0"/>
          <w:marRight w:val="0"/>
          <w:marTop w:val="0"/>
          <w:marBottom w:val="0"/>
          <w:divBdr>
            <w:top w:val="none" w:sz="0" w:space="0" w:color="auto"/>
            <w:left w:val="none" w:sz="0" w:space="0" w:color="auto"/>
            <w:bottom w:val="none" w:sz="0" w:space="0" w:color="auto"/>
            <w:right w:val="none" w:sz="0" w:space="0" w:color="auto"/>
          </w:divBdr>
        </w:div>
        <w:div w:id="1745374283">
          <w:marLeft w:val="0"/>
          <w:marRight w:val="0"/>
          <w:marTop w:val="0"/>
          <w:marBottom w:val="0"/>
          <w:divBdr>
            <w:top w:val="none" w:sz="0" w:space="0" w:color="auto"/>
            <w:left w:val="none" w:sz="0" w:space="0" w:color="auto"/>
            <w:bottom w:val="none" w:sz="0" w:space="0" w:color="auto"/>
            <w:right w:val="none" w:sz="0" w:space="0" w:color="auto"/>
          </w:divBdr>
        </w:div>
        <w:div w:id="770442471">
          <w:marLeft w:val="0"/>
          <w:marRight w:val="0"/>
          <w:marTop w:val="0"/>
          <w:marBottom w:val="0"/>
          <w:divBdr>
            <w:top w:val="none" w:sz="0" w:space="0" w:color="auto"/>
            <w:left w:val="none" w:sz="0" w:space="0" w:color="auto"/>
            <w:bottom w:val="none" w:sz="0" w:space="0" w:color="auto"/>
            <w:right w:val="none" w:sz="0" w:space="0" w:color="auto"/>
          </w:divBdr>
          <w:divsChild>
            <w:div w:id="1966882631">
              <w:marLeft w:val="0"/>
              <w:marRight w:val="0"/>
              <w:marTop w:val="240"/>
              <w:marBottom w:val="240"/>
              <w:divBdr>
                <w:top w:val="none" w:sz="0" w:space="0" w:color="auto"/>
                <w:left w:val="none" w:sz="0" w:space="0" w:color="auto"/>
                <w:bottom w:val="none" w:sz="0" w:space="0" w:color="auto"/>
                <w:right w:val="none" w:sz="0" w:space="0" w:color="auto"/>
              </w:divBdr>
            </w:div>
          </w:divsChild>
        </w:div>
        <w:div w:id="616446621">
          <w:marLeft w:val="0"/>
          <w:marRight w:val="0"/>
          <w:marTop w:val="240"/>
          <w:marBottom w:val="240"/>
          <w:divBdr>
            <w:top w:val="none" w:sz="0" w:space="0" w:color="auto"/>
            <w:left w:val="none" w:sz="0" w:space="0" w:color="auto"/>
            <w:bottom w:val="none" w:sz="0" w:space="0" w:color="auto"/>
            <w:right w:val="none" w:sz="0" w:space="0" w:color="auto"/>
          </w:divBdr>
        </w:div>
      </w:divsChild>
    </w:div>
    <w:div w:id="730276933">
      <w:bodyDiv w:val="1"/>
      <w:marLeft w:val="0"/>
      <w:marRight w:val="0"/>
      <w:marTop w:val="0"/>
      <w:marBottom w:val="0"/>
      <w:divBdr>
        <w:top w:val="none" w:sz="0" w:space="0" w:color="auto"/>
        <w:left w:val="none" w:sz="0" w:space="0" w:color="auto"/>
        <w:bottom w:val="none" w:sz="0" w:space="0" w:color="auto"/>
        <w:right w:val="none" w:sz="0" w:space="0" w:color="auto"/>
      </w:divBdr>
      <w:divsChild>
        <w:div w:id="1301766433">
          <w:marLeft w:val="0"/>
          <w:marRight w:val="0"/>
          <w:marTop w:val="0"/>
          <w:marBottom w:val="0"/>
          <w:divBdr>
            <w:top w:val="none" w:sz="0" w:space="0" w:color="auto"/>
            <w:left w:val="none" w:sz="0" w:space="0" w:color="auto"/>
            <w:bottom w:val="none" w:sz="0" w:space="0" w:color="auto"/>
            <w:right w:val="none" w:sz="0" w:space="0" w:color="auto"/>
          </w:divBdr>
          <w:divsChild>
            <w:div w:id="618031854">
              <w:marLeft w:val="0"/>
              <w:marRight w:val="0"/>
              <w:marTop w:val="0"/>
              <w:marBottom w:val="0"/>
              <w:divBdr>
                <w:top w:val="none" w:sz="0" w:space="0" w:color="auto"/>
                <w:left w:val="none" w:sz="0" w:space="0" w:color="auto"/>
                <w:bottom w:val="none" w:sz="0" w:space="0" w:color="auto"/>
                <w:right w:val="none" w:sz="0" w:space="0" w:color="auto"/>
              </w:divBdr>
              <w:divsChild>
                <w:div w:id="2032023427">
                  <w:marLeft w:val="0"/>
                  <w:marRight w:val="0"/>
                  <w:marTop w:val="0"/>
                  <w:marBottom w:val="0"/>
                  <w:divBdr>
                    <w:top w:val="none" w:sz="0" w:space="0" w:color="auto"/>
                    <w:left w:val="none" w:sz="0" w:space="0" w:color="auto"/>
                    <w:bottom w:val="none" w:sz="0" w:space="0" w:color="auto"/>
                    <w:right w:val="none" w:sz="0" w:space="0" w:color="auto"/>
                  </w:divBdr>
                  <w:divsChild>
                    <w:div w:id="1630866209">
                      <w:marLeft w:val="0"/>
                      <w:marRight w:val="0"/>
                      <w:marTop w:val="240"/>
                      <w:marBottom w:val="240"/>
                      <w:divBdr>
                        <w:top w:val="none" w:sz="0" w:space="0" w:color="auto"/>
                        <w:left w:val="none" w:sz="0" w:space="0" w:color="auto"/>
                        <w:bottom w:val="none" w:sz="0" w:space="0" w:color="auto"/>
                        <w:right w:val="none" w:sz="0" w:space="0" w:color="auto"/>
                      </w:divBdr>
                    </w:div>
                    <w:div w:id="1828473828">
                      <w:marLeft w:val="0"/>
                      <w:marRight w:val="0"/>
                      <w:marTop w:val="0"/>
                      <w:marBottom w:val="0"/>
                      <w:divBdr>
                        <w:top w:val="none" w:sz="0" w:space="0" w:color="auto"/>
                        <w:left w:val="none" w:sz="0" w:space="0" w:color="auto"/>
                        <w:bottom w:val="none" w:sz="0" w:space="0" w:color="auto"/>
                        <w:right w:val="none" w:sz="0" w:space="0" w:color="auto"/>
                      </w:divBdr>
                      <w:divsChild>
                        <w:div w:id="1787308428">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1256357681">
          <w:marLeft w:val="0"/>
          <w:marRight w:val="0"/>
          <w:marTop w:val="0"/>
          <w:marBottom w:val="0"/>
          <w:divBdr>
            <w:top w:val="none" w:sz="0" w:space="0" w:color="auto"/>
            <w:left w:val="none" w:sz="0" w:space="0" w:color="auto"/>
            <w:bottom w:val="none" w:sz="0" w:space="0" w:color="auto"/>
            <w:right w:val="none" w:sz="0" w:space="0" w:color="auto"/>
          </w:divBdr>
          <w:divsChild>
            <w:div w:id="749156865">
              <w:marLeft w:val="0"/>
              <w:marRight w:val="0"/>
              <w:marTop w:val="0"/>
              <w:marBottom w:val="0"/>
              <w:divBdr>
                <w:top w:val="none" w:sz="0" w:space="0" w:color="auto"/>
                <w:left w:val="none" w:sz="0" w:space="0" w:color="auto"/>
                <w:bottom w:val="none" w:sz="0" w:space="0" w:color="auto"/>
                <w:right w:val="none" w:sz="0" w:space="0" w:color="auto"/>
              </w:divBdr>
              <w:divsChild>
                <w:div w:id="362290426">
                  <w:marLeft w:val="0"/>
                  <w:marRight w:val="0"/>
                  <w:marTop w:val="0"/>
                  <w:marBottom w:val="0"/>
                  <w:divBdr>
                    <w:top w:val="none" w:sz="0" w:space="0" w:color="auto"/>
                    <w:left w:val="none" w:sz="0" w:space="0" w:color="auto"/>
                    <w:bottom w:val="none" w:sz="0" w:space="0" w:color="auto"/>
                    <w:right w:val="none" w:sz="0" w:space="0" w:color="auto"/>
                  </w:divBdr>
                  <w:divsChild>
                    <w:div w:id="443110609">
                      <w:marLeft w:val="0"/>
                      <w:marRight w:val="0"/>
                      <w:marTop w:val="0"/>
                      <w:marBottom w:val="0"/>
                      <w:divBdr>
                        <w:top w:val="none" w:sz="0" w:space="0" w:color="auto"/>
                        <w:left w:val="none" w:sz="0" w:space="0" w:color="auto"/>
                        <w:bottom w:val="none" w:sz="0" w:space="0" w:color="auto"/>
                        <w:right w:val="none" w:sz="0" w:space="0" w:color="auto"/>
                      </w:divBdr>
                      <w:divsChild>
                        <w:div w:id="1386831389">
                          <w:marLeft w:val="0"/>
                          <w:marRight w:val="0"/>
                          <w:marTop w:val="240"/>
                          <w:marBottom w:val="240"/>
                          <w:divBdr>
                            <w:top w:val="none" w:sz="0" w:space="0" w:color="auto"/>
                            <w:left w:val="none" w:sz="0" w:space="0" w:color="auto"/>
                            <w:bottom w:val="none" w:sz="0" w:space="0" w:color="auto"/>
                            <w:right w:val="none" w:sz="0" w:space="0" w:color="auto"/>
                          </w:divBdr>
                        </w:div>
                      </w:divsChild>
                    </w:div>
                    <w:div w:id="104350653">
                      <w:marLeft w:val="0"/>
                      <w:marRight w:val="0"/>
                      <w:marTop w:val="0"/>
                      <w:marBottom w:val="0"/>
                      <w:divBdr>
                        <w:top w:val="none" w:sz="0" w:space="0" w:color="auto"/>
                        <w:left w:val="none" w:sz="0" w:space="0" w:color="auto"/>
                        <w:bottom w:val="none" w:sz="0" w:space="0" w:color="auto"/>
                        <w:right w:val="none" w:sz="0" w:space="0" w:color="auto"/>
                      </w:divBdr>
                      <w:divsChild>
                        <w:div w:id="1914730004">
                          <w:marLeft w:val="0"/>
                          <w:marRight w:val="0"/>
                          <w:marTop w:val="240"/>
                          <w:marBottom w:val="240"/>
                          <w:divBdr>
                            <w:top w:val="none" w:sz="0" w:space="0" w:color="auto"/>
                            <w:left w:val="none" w:sz="0" w:space="0" w:color="auto"/>
                            <w:bottom w:val="none" w:sz="0" w:space="0" w:color="auto"/>
                            <w:right w:val="none" w:sz="0" w:space="0" w:color="auto"/>
                          </w:divBdr>
                        </w:div>
                      </w:divsChild>
                    </w:div>
                    <w:div w:id="942423092">
                      <w:marLeft w:val="0"/>
                      <w:marRight w:val="0"/>
                      <w:marTop w:val="0"/>
                      <w:marBottom w:val="0"/>
                      <w:divBdr>
                        <w:top w:val="none" w:sz="0" w:space="0" w:color="auto"/>
                        <w:left w:val="none" w:sz="0" w:space="0" w:color="auto"/>
                        <w:bottom w:val="none" w:sz="0" w:space="0" w:color="auto"/>
                        <w:right w:val="none" w:sz="0" w:space="0" w:color="auto"/>
                      </w:divBdr>
                      <w:divsChild>
                        <w:div w:id="1339699111">
                          <w:marLeft w:val="0"/>
                          <w:marRight w:val="0"/>
                          <w:marTop w:val="240"/>
                          <w:marBottom w:val="240"/>
                          <w:divBdr>
                            <w:top w:val="none" w:sz="0" w:space="0" w:color="auto"/>
                            <w:left w:val="none" w:sz="0" w:space="0" w:color="auto"/>
                            <w:bottom w:val="none" w:sz="0" w:space="0" w:color="auto"/>
                            <w:right w:val="none" w:sz="0" w:space="0" w:color="auto"/>
                          </w:divBdr>
                        </w:div>
                        <w:div w:id="1046223628">
                          <w:marLeft w:val="0"/>
                          <w:marRight w:val="0"/>
                          <w:marTop w:val="240"/>
                          <w:marBottom w:val="240"/>
                          <w:divBdr>
                            <w:top w:val="none" w:sz="0" w:space="0" w:color="auto"/>
                            <w:left w:val="none" w:sz="0" w:space="0" w:color="auto"/>
                            <w:bottom w:val="none" w:sz="0" w:space="0" w:color="auto"/>
                            <w:right w:val="none" w:sz="0" w:space="0" w:color="auto"/>
                          </w:divBdr>
                        </w:div>
                      </w:divsChild>
                    </w:div>
                    <w:div w:id="1495800925">
                      <w:marLeft w:val="0"/>
                      <w:marRight w:val="0"/>
                      <w:marTop w:val="0"/>
                      <w:marBottom w:val="0"/>
                      <w:divBdr>
                        <w:top w:val="none" w:sz="0" w:space="0" w:color="auto"/>
                        <w:left w:val="none" w:sz="0" w:space="0" w:color="auto"/>
                        <w:bottom w:val="none" w:sz="0" w:space="0" w:color="auto"/>
                        <w:right w:val="none" w:sz="0" w:space="0" w:color="auto"/>
                      </w:divBdr>
                      <w:divsChild>
                        <w:div w:id="903444297">
                          <w:marLeft w:val="0"/>
                          <w:marRight w:val="0"/>
                          <w:marTop w:val="240"/>
                          <w:marBottom w:val="240"/>
                          <w:divBdr>
                            <w:top w:val="none" w:sz="0" w:space="0" w:color="auto"/>
                            <w:left w:val="none" w:sz="0" w:space="0" w:color="auto"/>
                            <w:bottom w:val="none" w:sz="0" w:space="0" w:color="auto"/>
                            <w:right w:val="none" w:sz="0" w:space="0" w:color="auto"/>
                          </w:divBdr>
                        </w:div>
                      </w:divsChild>
                    </w:div>
                    <w:div w:id="1982687360">
                      <w:marLeft w:val="0"/>
                      <w:marRight w:val="0"/>
                      <w:marTop w:val="0"/>
                      <w:marBottom w:val="0"/>
                      <w:divBdr>
                        <w:top w:val="none" w:sz="0" w:space="0" w:color="auto"/>
                        <w:left w:val="none" w:sz="0" w:space="0" w:color="auto"/>
                        <w:bottom w:val="none" w:sz="0" w:space="0" w:color="auto"/>
                        <w:right w:val="none" w:sz="0" w:space="0" w:color="auto"/>
                      </w:divBdr>
                      <w:divsChild>
                        <w:div w:id="851141438">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158493062">
      <w:bodyDiv w:val="1"/>
      <w:marLeft w:val="0"/>
      <w:marRight w:val="0"/>
      <w:marTop w:val="0"/>
      <w:marBottom w:val="0"/>
      <w:divBdr>
        <w:top w:val="none" w:sz="0" w:space="0" w:color="auto"/>
        <w:left w:val="none" w:sz="0" w:space="0" w:color="auto"/>
        <w:bottom w:val="none" w:sz="0" w:space="0" w:color="auto"/>
        <w:right w:val="none" w:sz="0" w:space="0" w:color="auto"/>
      </w:divBdr>
      <w:divsChild>
        <w:div w:id="55789787">
          <w:marLeft w:val="0"/>
          <w:marRight w:val="0"/>
          <w:marTop w:val="240"/>
          <w:marBottom w:val="240"/>
          <w:divBdr>
            <w:top w:val="none" w:sz="0" w:space="0" w:color="auto"/>
            <w:left w:val="none" w:sz="0" w:space="0" w:color="auto"/>
            <w:bottom w:val="none" w:sz="0" w:space="0" w:color="auto"/>
            <w:right w:val="none" w:sz="0" w:space="0" w:color="auto"/>
          </w:divBdr>
        </w:div>
        <w:div w:id="182668812">
          <w:marLeft w:val="0"/>
          <w:marRight w:val="0"/>
          <w:marTop w:val="240"/>
          <w:marBottom w:val="240"/>
          <w:divBdr>
            <w:top w:val="none" w:sz="0" w:space="0" w:color="auto"/>
            <w:left w:val="none" w:sz="0" w:space="0" w:color="auto"/>
            <w:bottom w:val="none" w:sz="0" w:space="0" w:color="auto"/>
            <w:right w:val="none" w:sz="0" w:space="0" w:color="auto"/>
          </w:divBdr>
        </w:div>
        <w:div w:id="879829950">
          <w:marLeft w:val="0"/>
          <w:marRight w:val="0"/>
          <w:marTop w:val="240"/>
          <w:marBottom w:val="240"/>
          <w:divBdr>
            <w:top w:val="none" w:sz="0" w:space="0" w:color="auto"/>
            <w:left w:val="none" w:sz="0" w:space="0" w:color="auto"/>
            <w:bottom w:val="none" w:sz="0" w:space="0" w:color="auto"/>
            <w:right w:val="none" w:sz="0" w:space="0" w:color="auto"/>
          </w:divBdr>
        </w:div>
        <w:div w:id="992296751">
          <w:marLeft w:val="0"/>
          <w:marRight w:val="0"/>
          <w:marTop w:val="240"/>
          <w:marBottom w:val="240"/>
          <w:divBdr>
            <w:top w:val="none" w:sz="0" w:space="0" w:color="auto"/>
            <w:left w:val="none" w:sz="0" w:space="0" w:color="auto"/>
            <w:bottom w:val="none" w:sz="0" w:space="0" w:color="auto"/>
            <w:right w:val="none" w:sz="0" w:space="0" w:color="auto"/>
          </w:divBdr>
        </w:div>
        <w:div w:id="2040547577">
          <w:marLeft w:val="0"/>
          <w:marRight w:val="0"/>
          <w:marTop w:val="240"/>
          <w:marBottom w:val="240"/>
          <w:divBdr>
            <w:top w:val="none" w:sz="0" w:space="0" w:color="auto"/>
            <w:left w:val="none" w:sz="0" w:space="0" w:color="auto"/>
            <w:bottom w:val="none" w:sz="0" w:space="0" w:color="auto"/>
            <w:right w:val="none" w:sz="0" w:space="0" w:color="auto"/>
          </w:divBdr>
        </w:div>
        <w:div w:id="672806645">
          <w:marLeft w:val="0"/>
          <w:marRight w:val="0"/>
          <w:marTop w:val="240"/>
          <w:marBottom w:val="240"/>
          <w:divBdr>
            <w:top w:val="none" w:sz="0" w:space="0" w:color="auto"/>
            <w:left w:val="none" w:sz="0" w:space="0" w:color="auto"/>
            <w:bottom w:val="none" w:sz="0" w:space="0" w:color="auto"/>
            <w:right w:val="none" w:sz="0" w:space="0" w:color="auto"/>
          </w:divBdr>
        </w:div>
        <w:div w:id="1606576487">
          <w:marLeft w:val="0"/>
          <w:marRight w:val="0"/>
          <w:marTop w:val="240"/>
          <w:marBottom w:val="240"/>
          <w:divBdr>
            <w:top w:val="none" w:sz="0" w:space="0" w:color="auto"/>
            <w:left w:val="none" w:sz="0" w:space="0" w:color="auto"/>
            <w:bottom w:val="none" w:sz="0" w:space="0" w:color="auto"/>
            <w:right w:val="none" w:sz="0" w:space="0" w:color="auto"/>
          </w:divBdr>
        </w:div>
        <w:div w:id="897086335">
          <w:marLeft w:val="0"/>
          <w:marRight w:val="0"/>
          <w:marTop w:val="240"/>
          <w:marBottom w:val="240"/>
          <w:divBdr>
            <w:top w:val="none" w:sz="0" w:space="0" w:color="auto"/>
            <w:left w:val="none" w:sz="0" w:space="0" w:color="auto"/>
            <w:bottom w:val="none" w:sz="0" w:space="0" w:color="auto"/>
            <w:right w:val="none" w:sz="0" w:space="0" w:color="auto"/>
          </w:divBdr>
        </w:div>
        <w:div w:id="1930117455">
          <w:marLeft w:val="0"/>
          <w:marRight w:val="0"/>
          <w:marTop w:val="240"/>
          <w:marBottom w:val="240"/>
          <w:divBdr>
            <w:top w:val="none" w:sz="0" w:space="0" w:color="auto"/>
            <w:left w:val="none" w:sz="0" w:space="0" w:color="auto"/>
            <w:bottom w:val="none" w:sz="0" w:space="0" w:color="auto"/>
            <w:right w:val="none" w:sz="0" w:space="0" w:color="auto"/>
          </w:divBdr>
        </w:div>
        <w:div w:id="218828823">
          <w:marLeft w:val="0"/>
          <w:marRight w:val="0"/>
          <w:marTop w:val="240"/>
          <w:marBottom w:val="240"/>
          <w:divBdr>
            <w:top w:val="none" w:sz="0" w:space="0" w:color="auto"/>
            <w:left w:val="none" w:sz="0" w:space="0" w:color="auto"/>
            <w:bottom w:val="none" w:sz="0" w:space="0" w:color="auto"/>
            <w:right w:val="none" w:sz="0" w:space="0" w:color="auto"/>
          </w:divBdr>
        </w:div>
        <w:div w:id="1329671070">
          <w:marLeft w:val="0"/>
          <w:marRight w:val="0"/>
          <w:marTop w:val="240"/>
          <w:marBottom w:val="240"/>
          <w:divBdr>
            <w:top w:val="none" w:sz="0" w:space="0" w:color="auto"/>
            <w:left w:val="none" w:sz="0" w:space="0" w:color="auto"/>
            <w:bottom w:val="none" w:sz="0" w:space="0" w:color="auto"/>
            <w:right w:val="none" w:sz="0" w:space="0" w:color="auto"/>
          </w:divBdr>
        </w:div>
        <w:div w:id="1707441808">
          <w:marLeft w:val="0"/>
          <w:marRight w:val="0"/>
          <w:marTop w:val="240"/>
          <w:marBottom w:val="240"/>
          <w:divBdr>
            <w:top w:val="none" w:sz="0" w:space="0" w:color="auto"/>
            <w:left w:val="none" w:sz="0" w:space="0" w:color="auto"/>
            <w:bottom w:val="none" w:sz="0" w:space="0" w:color="auto"/>
            <w:right w:val="none" w:sz="0" w:space="0" w:color="auto"/>
          </w:divBdr>
        </w:div>
        <w:div w:id="1981031569">
          <w:marLeft w:val="0"/>
          <w:marRight w:val="0"/>
          <w:marTop w:val="240"/>
          <w:marBottom w:val="240"/>
          <w:divBdr>
            <w:top w:val="none" w:sz="0" w:space="0" w:color="auto"/>
            <w:left w:val="none" w:sz="0" w:space="0" w:color="auto"/>
            <w:bottom w:val="none" w:sz="0" w:space="0" w:color="auto"/>
            <w:right w:val="none" w:sz="0" w:space="0" w:color="auto"/>
          </w:divBdr>
        </w:div>
        <w:div w:id="1622613736">
          <w:marLeft w:val="0"/>
          <w:marRight w:val="0"/>
          <w:marTop w:val="240"/>
          <w:marBottom w:val="240"/>
          <w:divBdr>
            <w:top w:val="none" w:sz="0" w:space="0" w:color="auto"/>
            <w:left w:val="none" w:sz="0" w:space="0" w:color="auto"/>
            <w:bottom w:val="none" w:sz="0" w:space="0" w:color="auto"/>
            <w:right w:val="none" w:sz="0" w:space="0" w:color="auto"/>
          </w:divBdr>
        </w:div>
      </w:divsChild>
    </w:div>
    <w:div w:id="1515534540">
      <w:bodyDiv w:val="1"/>
      <w:marLeft w:val="0"/>
      <w:marRight w:val="0"/>
      <w:marTop w:val="0"/>
      <w:marBottom w:val="0"/>
      <w:divBdr>
        <w:top w:val="none" w:sz="0" w:space="0" w:color="auto"/>
        <w:left w:val="none" w:sz="0" w:space="0" w:color="auto"/>
        <w:bottom w:val="none" w:sz="0" w:space="0" w:color="auto"/>
        <w:right w:val="none" w:sz="0" w:space="0" w:color="auto"/>
      </w:divBdr>
      <w:divsChild>
        <w:div w:id="279072349">
          <w:marLeft w:val="0"/>
          <w:marRight w:val="0"/>
          <w:marTop w:val="240"/>
          <w:marBottom w:val="240"/>
          <w:divBdr>
            <w:top w:val="none" w:sz="0" w:space="0" w:color="auto"/>
            <w:left w:val="none" w:sz="0" w:space="0" w:color="auto"/>
            <w:bottom w:val="none" w:sz="0" w:space="0" w:color="auto"/>
            <w:right w:val="none" w:sz="0" w:space="0" w:color="auto"/>
          </w:divBdr>
        </w:div>
        <w:div w:id="1838493936">
          <w:marLeft w:val="0"/>
          <w:marRight w:val="0"/>
          <w:marTop w:val="240"/>
          <w:marBottom w:val="240"/>
          <w:divBdr>
            <w:top w:val="none" w:sz="0" w:space="0" w:color="auto"/>
            <w:left w:val="none" w:sz="0" w:space="0" w:color="auto"/>
            <w:bottom w:val="none" w:sz="0" w:space="0" w:color="auto"/>
            <w:right w:val="none" w:sz="0" w:space="0" w:color="auto"/>
          </w:divBdr>
        </w:div>
        <w:div w:id="1931698015">
          <w:marLeft w:val="0"/>
          <w:marRight w:val="0"/>
          <w:marTop w:val="240"/>
          <w:marBottom w:val="240"/>
          <w:divBdr>
            <w:top w:val="none" w:sz="0" w:space="0" w:color="auto"/>
            <w:left w:val="none" w:sz="0" w:space="0" w:color="auto"/>
            <w:bottom w:val="none" w:sz="0" w:space="0" w:color="auto"/>
            <w:right w:val="none" w:sz="0" w:space="0" w:color="auto"/>
          </w:divBdr>
        </w:div>
      </w:divsChild>
    </w:div>
    <w:div w:id="1564482234">
      <w:bodyDiv w:val="1"/>
      <w:marLeft w:val="0"/>
      <w:marRight w:val="0"/>
      <w:marTop w:val="0"/>
      <w:marBottom w:val="0"/>
      <w:divBdr>
        <w:top w:val="none" w:sz="0" w:space="0" w:color="auto"/>
        <w:left w:val="none" w:sz="0" w:space="0" w:color="auto"/>
        <w:bottom w:val="none" w:sz="0" w:space="0" w:color="auto"/>
        <w:right w:val="none" w:sz="0" w:space="0" w:color="auto"/>
      </w:divBdr>
      <w:divsChild>
        <w:div w:id="1559781118">
          <w:marLeft w:val="0"/>
          <w:marRight w:val="0"/>
          <w:marTop w:val="0"/>
          <w:marBottom w:val="0"/>
          <w:divBdr>
            <w:top w:val="none" w:sz="0" w:space="0" w:color="auto"/>
            <w:left w:val="none" w:sz="0" w:space="0" w:color="auto"/>
            <w:bottom w:val="none" w:sz="0" w:space="0" w:color="auto"/>
            <w:right w:val="none" w:sz="0" w:space="0" w:color="auto"/>
          </w:divBdr>
          <w:divsChild>
            <w:div w:id="524174616">
              <w:marLeft w:val="0"/>
              <w:marRight w:val="0"/>
              <w:marTop w:val="240"/>
              <w:marBottom w:val="240"/>
              <w:divBdr>
                <w:top w:val="none" w:sz="0" w:space="0" w:color="auto"/>
                <w:left w:val="none" w:sz="0" w:space="0" w:color="auto"/>
                <w:bottom w:val="none" w:sz="0" w:space="0" w:color="auto"/>
                <w:right w:val="none" w:sz="0" w:space="0" w:color="auto"/>
              </w:divBdr>
            </w:div>
            <w:div w:id="826364511">
              <w:marLeft w:val="0"/>
              <w:marRight w:val="0"/>
              <w:marTop w:val="0"/>
              <w:marBottom w:val="0"/>
              <w:divBdr>
                <w:top w:val="none" w:sz="0" w:space="0" w:color="auto"/>
                <w:left w:val="none" w:sz="0" w:space="0" w:color="auto"/>
                <w:bottom w:val="none" w:sz="0" w:space="0" w:color="auto"/>
                <w:right w:val="none" w:sz="0" w:space="0" w:color="auto"/>
              </w:divBdr>
              <w:divsChild>
                <w:div w:id="1023632880">
                  <w:marLeft w:val="0"/>
                  <w:marRight w:val="0"/>
                  <w:marTop w:val="240"/>
                  <w:marBottom w:val="240"/>
                  <w:divBdr>
                    <w:top w:val="none" w:sz="0" w:space="0" w:color="auto"/>
                    <w:left w:val="none" w:sz="0" w:space="0" w:color="auto"/>
                    <w:bottom w:val="none" w:sz="0" w:space="0" w:color="auto"/>
                    <w:right w:val="none" w:sz="0" w:space="0" w:color="auto"/>
                  </w:divBdr>
                </w:div>
                <w:div w:id="1584339862">
                  <w:marLeft w:val="0"/>
                  <w:marRight w:val="0"/>
                  <w:marTop w:val="0"/>
                  <w:marBottom w:val="0"/>
                  <w:divBdr>
                    <w:top w:val="none" w:sz="0" w:space="0" w:color="auto"/>
                    <w:left w:val="none" w:sz="0" w:space="0" w:color="auto"/>
                    <w:bottom w:val="none" w:sz="0" w:space="0" w:color="auto"/>
                    <w:right w:val="none" w:sz="0" w:space="0" w:color="auto"/>
                  </w:divBdr>
                </w:div>
                <w:div w:id="1022896432">
                  <w:marLeft w:val="0"/>
                  <w:marRight w:val="0"/>
                  <w:marTop w:val="0"/>
                  <w:marBottom w:val="0"/>
                  <w:divBdr>
                    <w:top w:val="none" w:sz="0" w:space="0" w:color="auto"/>
                    <w:left w:val="none" w:sz="0" w:space="0" w:color="auto"/>
                    <w:bottom w:val="none" w:sz="0" w:space="0" w:color="auto"/>
                    <w:right w:val="none" w:sz="0" w:space="0" w:color="auto"/>
                  </w:divBdr>
                  <w:divsChild>
                    <w:div w:id="1577085607">
                      <w:marLeft w:val="0"/>
                      <w:marRight w:val="0"/>
                      <w:marTop w:val="240"/>
                      <w:marBottom w:val="240"/>
                      <w:divBdr>
                        <w:top w:val="none" w:sz="0" w:space="0" w:color="auto"/>
                        <w:left w:val="none" w:sz="0" w:space="0" w:color="auto"/>
                        <w:bottom w:val="none" w:sz="0" w:space="0" w:color="auto"/>
                        <w:right w:val="none" w:sz="0" w:space="0" w:color="auto"/>
                      </w:divBdr>
                    </w:div>
                  </w:divsChild>
                </w:div>
                <w:div w:id="394208701">
                  <w:marLeft w:val="0"/>
                  <w:marRight w:val="0"/>
                  <w:marTop w:val="0"/>
                  <w:marBottom w:val="0"/>
                  <w:divBdr>
                    <w:top w:val="none" w:sz="0" w:space="0" w:color="auto"/>
                    <w:left w:val="none" w:sz="0" w:space="0" w:color="auto"/>
                    <w:bottom w:val="none" w:sz="0" w:space="0" w:color="auto"/>
                    <w:right w:val="none" w:sz="0" w:space="0" w:color="auto"/>
                  </w:divBdr>
                </w:div>
                <w:div w:id="1576863054">
                  <w:marLeft w:val="0"/>
                  <w:marRight w:val="0"/>
                  <w:marTop w:val="0"/>
                  <w:marBottom w:val="0"/>
                  <w:divBdr>
                    <w:top w:val="none" w:sz="0" w:space="0" w:color="auto"/>
                    <w:left w:val="none" w:sz="0" w:space="0" w:color="auto"/>
                    <w:bottom w:val="none" w:sz="0" w:space="0" w:color="auto"/>
                    <w:right w:val="none" w:sz="0" w:space="0" w:color="auto"/>
                  </w:divBdr>
                </w:div>
                <w:div w:id="191191188">
                  <w:marLeft w:val="0"/>
                  <w:marRight w:val="0"/>
                  <w:marTop w:val="0"/>
                  <w:marBottom w:val="0"/>
                  <w:divBdr>
                    <w:top w:val="none" w:sz="0" w:space="0" w:color="auto"/>
                    <w:left w:val="none" w:sz="0" w:space="0" w:color="auto"/>
                    <w:bottom w:val="none" w:sz="0" w:space="0" w:color="auto"/>
                    <w:right w:val="none" w:sz="0" w:space="0" w:color="auto"/>
                  </w:divBdr>
                </w:div>
                <w:div w:id="1290235136">
                  <w:marLeft w:val="0"/>
                  <w:marRight w:val="0"/>
                  <w:marTop w:val="0"/>
                  <w:marBottom w:val="0"/>
                  <w:divBdr>
                    <w:top w:val="none" w:sz="0" w:space="0" w:color="auto"/>
                    <w:left w:val="none" w:sz="0" w:space="0" w:color="auto"/>
                    <w:bottom w:val="none" w:sz="0" w:space="0" w:color="auto"/>
                    <w:right w:val="none" w:sz="0" w:space="0" w:color="auto"/>
                  </w:divBdr>
                </w:div>
              </w:divsChild>
            </w:div>
            <w:div w:id="1150363857">
              <w:marLeft w:val="0"/>
              <w:marRight w:val="0"/>
              <w:marTop w:val="0"/>
              <w:marBottom w:val="0"/>
              <w:divBdr>
                <w:top w:val="none" w:sz="0" w:space="0" w:color="auto"/>
                <w:left w:val="none" w:sz="0" w:space="0" w:color="auto"/>
                <w:bottom w:val="none" w:sz="0" w:space="0" w:color="auto"/>
                <w:right w:val="none" w:sz="0" w:space="0" w:color="auto"/>
              </w:divBdr>
              <w:divsChild>
                <w:div w:id="427385771">
                  <w:marLeft w:val="0"/>
                  <w:marRight w:val="0"/>
                  <w:marTop w:val="240"/>
                  <w:marBottom w:val="240"/>
                  <w:divBdr>
                    <w:top w:val="none" w:sz="0" w:space="0" w:color="auto"/>
                    <w:left w:val="none" w:sz="0" w:space="0" w:color="auto"/>
                    <w:bottom w:val="none" w:sz="0" w:space="0" w:color="auto"/>
                    <w:right w:val="none" w:sz="0" w:space="0" w:color="auto"/>
                  </w:divBdr>
                </w:div>
              </w:divsChild>
            </w:div>
            <w:div w:id="1561674465">
              <w:marLeft w:val="0"/>
              <w:marRight w:val="0"/>
              <w:marTop w:val="0"/>
              <w:marBottom w:val="0"/>
              <w:divBdr>
                <w:top w:val="none" w:sz="0" w:space="0" w:color="auto"/>
                <w:left w:val="none" w:sz="0" w:space="0" w:color="auto"/>
                <w:bottom w:val="none" w:sz="0" w:space="0" w:color="auto"/>
                <w:right w:val="none" w:sz="0" w:space="0" w:color="auto"/>
              </w:divBdr>
            </w:div>
            <w:div w:id="1016544100">
              <w:marLeft w:val="0"/>
              <w:marRight w:val="0"/>
              <w:marTop w:val="0"/>
              <w:marBottom w:val="0"/>
              <w:divBdr>
                <w:top w:val="none" w:sz="0" w:space="0" w:color="auto"/>
                <w:left w:val="none" w:sz="0" w:space="0" w:color="auto"/>
                <w:bottom w:val="none" w:sz="0" w:space="0" w:color="auto"/>
                <w:right w:val="none" w:sz="0" w:space="0" w:color="auto"/>
              </w:divBdr>
            </w:div>
            <w:div w:id="1778789211">
              <w:marLeft w:val="0"/>
              <w:marRight w:val="0"/>
              <w:marTop w:val="0"/>
              <w:marBottom w:val="0"/>
              <w:divBdr>
                <w:top w:val="none" w:sz="0" w:space="0" w:color="auto"/>
                <w:left w:val="none" w:sz="0" w:space="0" w:color="auto"/>
                <w:bottom w:val="none" w:sz="0" w:space="0" w:color="auto"/>
                <w:right w:val="none" w:sz="0" w:space="0" w:color="auto"/>
              </w:divBdr>
              <w:divsChild>
                <w:div w:id="34775838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1571578901">
      <w:bodyDiv w:val="1"/>
      <w:marLeft w:val="0"/>
      <w:marRight w:val="0"/>
      <w:marTop w:val="0"/>
      <w:marBottom w:val="0"/>
      <w:divBdr>
        <w:top w:val="none" w:sz="0" w:space="0" w:color="auto"/>
        <w:left w:val="none" w:sz="0" w:space="0" w:color="auto"/>
        <w:bottom w:val="none" w:sz="0" w:space="0" w:color="auto"/>
        <w:right w:val="none" w:sz="0" w:space="0" w:color="auto"/>
      </w:divBdr>
      <w:divsChild>
        <w:div w:id="433786314">
          <w:marLeft w:val="0"/>
          <w:marRight w:val="0"/>
          <w:marTop w:val="240"/>
          <w:marBottom w:val="240"/>
          <w:divBdr>
            <w:top w:val="none" w:sz="0" w:space="0" w:color="auto"/>
            <w:left w:val="none" w:sz="0" w:space="0" w:color="auto"/>
            <w:bottom w:val="none" w:sz="0" w:space="0" w:color="auto"/>
            <w:right w:val="none" w:sz="0" w:space="0" w:color="auto"/>
          </w:divBdr>
        </w:div>
        <w:div w:id="105081173">
          <w:marLeft w:val="0"/>
          <w:marRight w:val="0"/>
          <w:marTop w:val="240"/>
          <w:marBottom w:val="240"/>
          <w:divBdr>
            <w:top w:val="none" w:sz="0" w:space="0" w:color="auto"/>
            <w:left w:val="none" w:sz="0" w:space="0" w:color="auto"/>
            <w:bottom w:val="none" w:sz="0" w:space="0" w:color="auto"/>
            <w:right w:val="none" w:sz="0" w:space="0" w:color="auto"/>
          </w:divBdr>
        </w:div>
        <w:div w:id="67969896">
          <w:marLeft w:val="0"/>
          <w:marRight w:val="0"/>
          <w:marTop w:val="240"/>
          <w:marBottom w:val="240"/>
          <w:divBdr>
            <w:top w:val="none" w:sz="0" w:space="0" w:color="auto"/>
            <w:left w:val="none" w:sz="0" w:space="0" w:color="auto"/>
            <w:bottom w:val="none" w:sz="0" w:space="0" w:color="auto"/>
            <w:right w:val="none" w:sz="0" w:space="0" w:color="auto"/>
          </w:divBdr>
        </w:div>
      </w:divsChild>
    </w:div>
    <w:div w:id="1654602073">
      <w:bodyDiv w:val="1"/>
      <w:marLeft w:val="0"/>
      <w:marRight w:val="0"/>
      <w:marTop w:val="0"/>
      <w:marBottom w:val="0"/>
      <w:divBdr>
        <w:top w:val="none" w:sz="0" w:space="0" w:color="auto"/>
        <w:left w:val="none" w:sz="0" w:space="0" w:color="auto"/>
        <w:bottom w:val="none" w:sz="0" w:space="0" w:color="auto"/>
        <w:right w:val="none" w:sz="0" w:space="0" w:color="auto"/>
      </w:divBdr>
      <w:divsChild>
        <w:div w:id="337540795">
          <w:marLeft w:val="0"/>
          <w:marRight w:val="0"/>
          <w:marTop w:val="240"/>
          <w:marBottom w:val="240"/>
          <w:divBdr>
            <w:top w:val="none" w:sz="0" w:space="0" w:color="auto"/>
            <w:left w:val="none" w:sz="0" w:space="0" w:color="auto"/>
            <w:bottom w:val="none" w:sz="0" w:space="0" w:color="auto"/>
            <w:right w:val="none" w:sz="0" w:space="0" w:color="auto"/>
          </w:divBdr>
        </w:div>
        <w:div w:id="384568503">
          <w:marLeft w:val="0"/>
          <w:marRight w:val="0"/>
          <w:marTop w:val="240"/>
          <w:marBottom w:val="240"/>
          <w:divBdr>
            <w:top w:val="none" w:sz="0" w:space="0" w:color="auto"/>
            <w:left w:val="none" w:sz="0" w:space="0" w:color="auto"/>
            <w:bottom w:val="none" w:sz="0" w:space="0" w:color="auto"/>
            <w:right w:val="none" w:sz="0" w:space="0" w:color="auto"/>
          </w:divBdr>
        </w:div>
        <w:div w:id="1091895594">
          <w:marLeft w:val="0"/>
          <w:marRight w:val="0"/>
          <w:marTop w:val="240"/>
          <w:marBottom w:val="240"/>
          <w:divBdr>
            <w:top w:val="none" w:sz="0" w:space="0" w:color="auto"/>
            <w:left w:val="none" w:sz="0" w:space="0" w:color="auto"/>
            <w:bottom w:val="none" w:sz="0" w:space="0" w:color="auto"/>
            <w:right w:val="none" w:sz="0" w:space="0" w:color="auto"/>
          </w:divBdr>
        </w:div>
        <w:div w:id="932392625">
          <w:marLeft w:val="0"/>
          <w:marRight w:val="0"/>
          <w:marTop w:val="240"/>
          <w:marBottom w:val="240"/>
          <w:divBdr>
            <w:top w:val="none" w:sz="0" w:space="0" w:color="auto"/>
            <w:left w:val="none" w:sz="0" w:space="0" w:color="auto"/>
            <w:bottom w:val="none" w:sz="0" w:space="0" w:color="auto"/>
            <w:right w:val="none" w:sz="0" w:space="0" w:color="auto"/>
          </w:divBdr>
        </w:div>
        <w:div w:id="1209495546">
          <w:marLeft w:val="0"/>
          <w:marRight w:val="0"/>
          <w:marTop w:val="240"/>
          <w:marBottom w:val="240"/>
          <w:divBdr>
            <w:top w:val="none" w:sz="0" w:space="0" w:color="auto"/>
            <w:left w:val="none" w:sz="0" w:space="0" w:color="auto"/>
            <w:bottom w:val="none" w:sz="0" w:space="0" w:color="auto"/>
            <w:right w:val="none" w:sz="0" w:space="0" w:color="auto"/>
          </w:divBdr>
        </w:div>
      </w:divsChild>
    </w:div>
    <w:div w:id="2042171455">
      <w:bodyDiv w:val="1"/>
      <w:marLeft w:val="0"/>
      <w:marRight w:val="0"/>
      <w:marTop w:val="0"/>
      <w:marBottom w:val="0"/>
      <w:divBdr>
        <w:top w:val="none" w:sz="0" w:space="0" w:color="auto"/>
        <w:left w:val="none" w:sz="0" w:space="0" w:color="auto"/>
        <w:bottom w:val="none" w:sz="0" w:space="0" w:color="auto"/>
        <w:right w:val="none" w:sz="0" w:space="0" w:color="auto"/>
      </w:divBdr>
      <w:divsChild>
        <w:div w:id="33313835">
          <w:marLeft w:val="0"/>
          <w:marRight w:val="0"/>
          <w:marTop w:val="240"/>
          <w:marBottom w:val="240"/>
          <w:divBdr>
            <w:top w:val="none" w:sz="0" w:space="0" w:color="auto"/>
            <w:left w:val="none" w:sz="0" w:space="0" w:color="auto"/>
            <w:bottom w:val="none" w:sz="0" w:space="0" w:color="auto"/>
            <w:right w:val="none" w:sz="0" w:space="0" w:color="auto"/>
          </w:divBdr>
        </w:div>
        <w:div w:id="655189910">
          <w:marLeft w:val="0"/>
          <w:marRight w:val="0"/>
          <w:marTop w:val="0"/>
          <w:marBottom w:val="0"/>
          <w:divBdr>
            <w:top w:val="none" w:sz="0" w:space="0" w:color="auto"/>
            <w:left w:val="none" w:sz="0" w:space="0" w:color="auto"/>
            <w:bottom w:val="none" w:sz="0" w:space="0" w:color="auto"/>
            <w:right w:val="none" w:sz="0" w:space="0" w:color="auto"/>
          </w:divBdr>
        </w:div>
        <w:div w:id="407730302">
          <w:marLeft w:val="0"/>
          <w:marRight w:val="0"/>
          <w:marTop w:val="0"/>
          <w:marBottom w:val="0"/>
          <w:divBdr>
            <w:top w:val="none" w:sz="0" w:space="0" w:color="auto"/>
            <w:left w:val="none" w:sz="0" w:space="0" w:color="auto"/>
            <w:bottom w:val="none" w:sz="0" w:space="0" w:color="auto"/>
            <w:right w:val="none" w:sz="0" w:space="0" w:color="auto"/>
          </w:divBdr>
        </w:div>
        <w:div w:id="280378605">
          <w:marLeft w:val="0"/>
          <w:marRight w:val="0"/>
          <w:marTop w:val="0"/>
          <w:marBottom w:val="0"/>
          <w:divBdr>
            <w:top w:val="none" w:sz="0" w:space="0" w:color="auto"/>
            <w:left w:val="none" w:sz="0" w:space="0" w:color="auto"/>
            <w:bottom w:val="none" w:sz="0" w:space="0" w:color="auto"/>
            <w:right w:val="none" w:sz="0" w:space="0" w:color="auto"/>
          </w:divBdr>
          <w:divsChild>
            <w:div w:id="348411857">
              <w:marLeft w:val="0"/>
              <w:marRight w:val="0"/>
              <w:marTop w:val="240"/>
              <w:marBottom w:val="240"/>
              <w:divBdr>
                <w:top w:val="none" w:sz="0" w:space="0" w:color="auto"/>
                <w:left w:val="none" w:sz="0" w:space="0" w:color="auto"/>
                <w:bottom w:val="none" w:sz="0" w:space="0" w:color="auto"/>
                <w:right w:val="none" w:sz="0" w:space="0" w:color="auto"/>
              </w:divBdr>
            </w:div>
          </w:divsChild>
        </w:div>
        <w:div w:id="2044284087">
          <w:marLeft w:val="0"/>
          <w:marRight w:val="0"/>
          <w:marTop w:val="0"/>
          <w:marBottom w:val="0"/>
          <w:divBdr>
            <w:top w:val="none" w:sz="0" w:space="0" w:color="auto"/>
            <w:left w:val="none" w:sz="0" w:space="0" w:color="auto"/>
            <w:bottom w:val="none" w:sz="0" w:space="0" w:color="auto"/>
            <w:right w:val="none" w:sz="0" w:space="0" w:color="auto"/>
          </w:divBdr>
        </w:div>
        <w:div w:id="953630327">
          <w:marLeft w:val="0"/>
          <w:marRight w:val="0"/>
          <w:marTop w:val="0"/>
          <w:marBottom w:val="0"/>
          <w:divBdr>
            <w:top w:val="none" w:sz="0" w:space="0" w:color="auto"/>
            <w:left w:val="none" w:sz="0" w:space="0" w:color="auto"/>
            <w:bottom w:val="none" w:sz="0" w:space="0" w:color="auto"/>
            <w:right w:val="none" w:sz="0" w:space="0" w:color="auto"/>
          </w:divBdr>
        </w:div>
        <w:div w:id="119886698">
          <w:marLeft w:val="0"/>
          <w:marRight w:val="0"/>
          <w:marTop w:val="0"/>
          <w:marBottom w:val="0"/>
          <w:divBdr>
            <w:top w:val="none" w:sz="0" w:space="0" w:color="auto"/>
            <w:left w:val="none" w:sz="0" w:space="0" w:color="auto"/>
            <w:bottom w:val="none" w:sz="0" w:space="0" w:color="auto"/>
            <w:right w:val="none" w:sz="0" w:space="0" w:color="auto"/>
          </w:divBdr>
        </w:div>
        <w:div w:id="429860797">
          <w:marLeft w:val="0"/>
          <w:marRight w:val="0"/>
          <w:marTop w:val="0"/>
          <w:marBottom w:val="0"/>
          <w:divBdr>
            <w:top w:val="none" w:sz="0" w:space="0" w:color="auto"/>
            <w:left w:val="none" w:sz="0" w:space="0" w:color="auto"/>
            <w:bottom w:val="none" w:sz="0" w:space="0" w:color="auto"/>
            <w:right w:val="none" w:sz="0" w:space="0" w:color="auto"/>
          </w:divBdr>
        </w:div>
        <w:div w:id="596914312">
          <w:marLeft w:val="0"/>
          <w:marRight w:val="0"/>
          <w:marTop w:val="0"/>
          <w:marBottom w:val="0"/>
          <w:divBdr>
            <w:top w:val="none" w:sz="0" w:space="0" w:color="auto"/>
            <w:left w:val="none" w:sz="0" w:space="0" w:color="auto"/>
            <w:bottom w:val="none" w:sz="0" w:space="0" w:color="auto"/>
            <w:right w:val="none" w:sz="0" w:space="0" w:color="auto"/>
          </w:divBdr>
        </w:div>
        <w:div w:id="1500388968">
          <w:marLeft w:val="0"/>
          <w:marRight w:val="0"/>
          <w:marTop w:val="0"/>
          <w:marBottom w:val="0"/>
          <w:divBdr>
            <w:top w:val="none" w:sz="0" w:space="0" w:color="auto"/>
            <w:left w:val="none" w:sz="0" w:space="0" w:color="auto"/>
            <w:bottom w:val="none" w:sz="0" w:space="0" w:color="auto"/>
            <w:right w:val="none" w:sz="0" w:space="0" w:color="auto"/>
          </w:divBdr>
          <w:divsChild>
            <w:div w:id="1788742402">
              <w:marLeft w:val="0"/>
              <w:marRight w:val="0"/>
              <w:marTop w:val="240"/>
              <w:marBottom w:val="240"/>
              <w:divBdr>
                <w:top w:val="none" w:sz="0" w:space="0" w:color="auto"/>
                <w:left w:val="none" w:sz="0" w:space="0" w:color="auto"/>
                <w:bottom w:val="none" w:sz="0" w:space="0" w:color="auto"/>
                <w:right w:val="none" w:sz="0" w:space="0" w:color="auto"/>
              </w:divBdr>
            </w:div>
          </w:divsChild>
        </w:div>
        <w:div w:id="268239051">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emo.garant.ru/" TargetMode="External"/><Relationship Id="rId21" Type="http://schemas.openxmlformats.org/officeDocument/2006/relationships/hyperlink" Target="https://demo.garant.ru/" TargetMode="External"/><Relationship Id="rId42" Type="http://schemas.openxmlformats.org/officeDocument/2006/relationships/hyperlink" Target="https://demo.garant.ru/" TargetMode="External"/><Relationship Id="rId47" Type="http://schemas.openxmlformats.org/officeDocument/2006/relationships/hyperlink" Target="https://demo.garant.ru/" TargetMode="External"/><Relationship Id="rId63" Type="http://schemas.openxmlformats.org/officeDocument/2006/relationships/hyperlink" Target="https://demo.garant.ru/" TargetMode="External"/><Relationship Id="rId68" Type="http://schemas.openxmlformats.org/officeDocument/2006/relationships/hyperlink" Target="https://demo.garant.ru/" TargetMode="External"/><Relationship Id="rId2" Type="http://schemas.openxmlformats.org/officeDocument/2006/relationships/settings" Target="settings.xml"/><Relationship Id="rId16" Type="http://schemas.openxmlformats.org/officeDocument/2006/relationships/hyperlink" Target="https://demo.garant.ru/" TargetMode="External"/><Relationship Id="rId29" Type="http://schemas.openxmlformats.org/officeDocument/2006/relationships/hyperlink" Target="https://demo.garant.ru/" TargetMode="External"/><Relationship Id="rId11" Type="http://schemas.openxmlformats.org/officeDocument/2006/relationships/hyperlink" Target="https://demo.garant.ru/" TargetMode="External"/><Relationship Id="rId24" Type="http://schemas.openxmlformats.org/officeDocument/2006/relationships/hyperlink" Target="https://demo.garant.ru/" TargetMode="External"/><Relationship Id="rId32" Type="http://schemas.openxmlformats.org/officeDocument/2006/relationships/hyperlink" Target="https://demo.garant.ru/" TargetMode="External"/><Relationship Id="rId37" Type="http://schemas.openxmlformats.org/officeDocument/2006/relationships/hyperlink" Target="https://demo.garant.ru/" TargetMode="External"/><Relationship Id="rId40" Type="http://schemas.openxmlformats.org/officeDocument/2006/relationships/hyperlink" Target="https://demo.garant.ru/" TargetMode="External"/><Relationship Id="rId45" Type="http://schemas.openxmlformats.org/officeDocument/2006/relationships/hyperlink" Target="https://demo.garant.ru/" TargetMode="External"/><Relationship Id="rId53" Type="http://schemas.openxmlformats.org/officeDocument/2006/relationships/hyperlink" Target="https://demo.garant.ru/" TargetMode="External"/><Relationship Id="rId58" Type="http://schemas.openxmlformats.org/officeDocument/2006/relationships/hyperlink" Target="https://demo.garant.ru/" TargetMode="External"/><Relationship Id="rId66" Type="http://schemas.openxmlformats.org/officeDocument/2006/relationships/hyperlink" Target="https://demo.garant.ru/" TargetMode="External"/><Relationship Id="rId74" Type="http://schemas.openxmlformats.org/officeDocument/2006/relationships/fontTable" Target="fontTable.xml"/><Relationship Id="rId5" Type="http://schemas.openxmlformats.org/officeDocument/2006/relationships/endnotes" Target="endnotes.xml"/><Relationship Id="rId61" Type="http://schemas.openxmlformats.org/officeDocument/2006/relationships/hyperlink" Target="https://demo.garant.ru/" TargetMode="External"/><Relationship Id="rId19" Type="http://schemas.openxmlformats.org/officeDocument/2006/relationships/hyperlink" Target="https://demo.garant.ru/" TargetMode="External"/><Relationship Id="rId14" Type="http://schemas.openxmlformats.org/officeDocument/2006/relationships/hyperlink" Target="https://demo.garant.ru/" TargetMode="External"/><Relationship Id="rId22" Type="http://schemas.openxmlformats.org/officeDocument/2006/relationships/hyperlink" Target="https://demo.garant.ru/" TargetMode="External"/><Relationship Id="rId27" Type="http://schemas.openxmlformats.org/officeDocument/2006/relationships/hyperlink" Target="https://demo.garant.ru/" TargetMode="External"/><Relationship Id="rId30" Type="http://schemas.openxmlformats.org/officeDocument/2006/relationships/hyperlink" Target="https://demo.garant.ru/" TargetMode="External"/><Relationship Id="rId35" Type="http://schemas.openxmlformats.org/officeDocument/2006/relationships/hyperlink" Target="https://demo.garant.ru/" TargetMode="External"/><Relationship Id="rId43" Type="http://schemas.openxmlformats.org/officeDocument/2006/relationships/hyperlink" Target="https://demo.garant.ru/" TargetMode="External"/><Relationship Id="rId48" Type="http://schemas.openxmlformats.org/officeDocument/2006/relationships/hyperlink" Target="https://demo.garant.ru/" TargetMode="External"/><Relationship Id="rId56" Type="http://schemas.openxmlformats.org/officeDocument/2006/relationships/hyperlink" Target="https://demo.garant.ru/" TargetMode="External"/><Relationship Id="rId64" Type="http://schemas.openxmlformats.org/officeDocument/2006/relationships/hyperlink" Target="https://demo.garant.ru/" TargetMode="External"/><Relationship Id="rId69" Type="http://schemas.openxmlformats.org/officeDocument/2006/relationships/hyperlink" Target="https://demo.garant.ru/" TargetMode="External"/><Relationship Id="rId8" Type="http://schemas.openxmlformats.org/officeDocument/2006/relationships/hyperlink" Target="https://demo.garant.ru/" TargetMode="External"/><Relationship Id="rId51" Type="http://schemas.openxmlformats.org/officeDocument/2006/relationships/hyperlink" Target="https://demo.garant.ru/" TargetMode="External"/><Relationship Id="rId72" Type="http://schemas.openxmlformats.org/officeDocument/2006/relationships/hyperlink" Target="https://demo.garant.ru/" TargetMode="External"/><Relationship Id="rId3" Type="http://schemas.openxmlformats.org/officeDocument/2006/relationships/webSettings" Target="webSettings.xml"/><Relationship Id="rId12" Type="http://schemas.openxmlformats.org/officeDocument/2006/relationships/hyperlink" Target="https://demo.garant.ru/" TargetMode="External"/><Relationship Id="rId17" Type="http://schemas.openxmlformats.org/officeDocument/2006/relationships/hyperlink" Target="https://demo.garant.ru/" TargetMode="External"/><Relationship Id="rId25" Type="http://schemas.openxmlformats.org/officeDocument/2006/relationships/hyperlink" Target="https://demo.garant.ru/" TargetMode="External"/><Relationship Id="rId33" Type="http://schemas.openxmlformats.org/officeDocument/2006/relationships/hyperlink" Target="https://demo.garant.ru/" TargetMode="External"/><Relationship Id="rId38" Type="http://schemas.openxmlformats.org/officeDocument/2006/relationships/hyperlink" Target="https://demo.garant.ru/" TargetMode="External"/><Relationship Id="rId46" Type="http://schemas.openxmlformats.org/officeDocument/2006/relationships/hyperlink" Target="https://demo.garant.ru/" TargetMode="External"/><Relationship Id="rId59" Type="http://schemas.openxmlformats.org/officeDocument/2006/relationships/hyperlink" Target="https://demo.garant.ru/" TargetMode="External"/><Relationship Id="rId67" Type="http://schemas.openxmlformats.org/officeDocument/2006/relationships/hyperlink" Target="https://demo.garant.ru/" TargetMode="External"/><Relationship Id="rId20" Type="http://schemas.openxmlformats.org/officeDocument/2006/relationships/hyperlink" Target="https://demo.garant.ru/" TargetMode="External"/><Relationship Id="rId41" Type="http://schemas.openxmlformats.org/officeDocument/2006/relationships/hyperlink" Target="https://demo.garant.ru/" TargetMode="External"/><Relationship Id="rId54" Type="http://schemas.openxmlformats.org/officeDocument/2006/relationships/hyperlink" Target="https://demo.garant.ru/" TargetMode="External"/><Relationship Id="rId62" Type="http://schemas.openxmlformats.org/officeDocument/2006/relationships/hyperlink" Target="https://demo.garant.ru/" TargetMode="External"/><Relationship Id="rId70" Type="http://schemas.openxmlformats.org/officeDocument/2006/relationships/hyperlink" Target="https://demo.garant.ru/" TargetMode="External"/><Relationship Id="rId7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demo.garant.ru/" TargetMode="External"/><Relationship Id="rId15" Type="http://schemas.openxmlformats.org/officeDocument/2006/relationships/hyperlink" Target="https://demo.garant.ru/" TargetMode="External"/><Relationship Id="rId23" Type="http://schemas.openxmlformats.org/officeDocument/2006/relationships/hyperlink" Target="https://demo.garant.ru/" TargetMode="External"/><Relationship Id="rId28" Type="http://schemas.openxmlformats.org/officeDocument/2006/relationships/hyperlink" Target="https://demo.garant.ru/" TargetMode="External"/><Relationship Id="rId36" Type="http://schemas.openxmlformats.org/officeDocument/2006/relationships/hyperlink" Target="https://demo.garant.ru/" TargetMode="External"/><Relationship Id="rId49" Type="http://schemas.openxmlformats.org/officeDocument/2006/relationships/hyperlink" Target="https://demo.garant.ru/" TargetMode="External"/><Relationship Id="rId57" Type="http://schemas.openxmlformats.org/officeDocument/2006/relationships/hyperlink" Target="https://demo.garant.ru/" TargetMode="External"/><Relationship Id="rId10" Type="http://schemas.openxmlformats.org/officeDocument/2006/relationships/hyperlink" Target="https://demo.garant.ru/" TargetMode="External"/><Relationship Id="rId31" Type="http://schemas.openxmlformats.org/officeDocument/2006/relationships/hyperlink" Target="https://demo.garant.ru/" TargetMode="External"/><Relationship Id="rId44" Type="http://schemas.openxmlformats.org/officeDocument/2006/relationships/hyperlink" Target="https://demo.garant.ru/" TargetMode="External"/><Relationship Id="rId52" Type="http://schemas.openxmlformats.org/officeDocument/2006/relationships/hyperlink" Target="https://demo.garant.ru/" TargetMode="External"/><Relationship Id="rId60" Type="http://schemas.openxmlformats.org/officeDocument/2006/relationships/hyperlink" Target="https://demo.garant.ru/" TargetMode="External"/><Relationship Id="rId65" Type="http://schemas.openxmlformats.org/officeDocument/2006/relationships/hyperlink" Target="https://demo.garant.ru/" TargetMode="External"/><Relationship Id="rId73"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demo.garant.ru/" TargetMode="External"/><Relationship Id="rId13" Type="http://schemas.openxmlformats.org/officeDocument/2006/relationships/hyperlink" Target="https://demo.garant.ru/" TargetMode="External"/><Relationship Id="rId18" Type="http://schemas.openxmlformats.org/officeDocument/2006/relationships/hyperlink" Target="https://demo.garant.ru/" TargetMode="External"/><Relationship Id="rId39" Type="http://schemas.openxmlformats.org/officeDocument/2006/relationships/hyperlink" Target="https://demo.garant.ru/" TargetMode="External"/><Relationship Id="rId34" Type="http://schemas.openxmlformats.org/officeDocument/2006/relationships/hyperlink" Target="https://demo.garant.ru/" TargetMode="External"/><Relationship Id="rId50" Type="http://schemas.openxmlformats.org/officeDocument/2006/relationships/hyperlink" Target="https://demo.garant.ru/" TargetMode="External"/><Relationship Id="rId55" Type="http://schemas.openxmlformats.org/officeDocument/2006/relationships/hyperlink" Target="https://demo.garant.ru/" TargetMode="External"/><Relationship Id="rId7" Type="http://schemas.openxmlformats.org/officeDocument/2006/relationships/hyperlink" Target="https://demo.garant.ru/" TargetMode="External"/><Relationship Id="rId71" Type="http://schemas.openxmlformats.org/officeDocument/2006/relationships/hyperlink" Target="https://demo.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TotalTime>
  <Pages>14</Pages>
  <Words>8865</Words>
  <Characters>50531</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2020-03-14T09:49:00Z</dcterms:created>
  <dcterms:modified xsi:type="dcterms:W3CDTF">2020-03-14T14:22:00Z</dcterms:modified>
</cp:coreProperties>
</file>